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2712A" w14:textId="1989B5E3" w:rsidR="003E7B73" w:rsidRDefault="003E7B73" w:rsidP="003E7B73">
      <w:pPr>
        <w:pStyle w:val="Tijeloteksta"/>
        <w:tabs>
          <w:tab w:val="left" w:leader="underscore" w:pos="3408"/>
          <w:tab w:val="left" w:leader="underscore" w:pos="5054"/>
        </w:tabs>
        <w:ind w:firstLine="0"/>
        <w:jc w:val="both"/>
        <w:rPr>
          <w:rStyle w:val="TijelotekstaChar"/>
        </w:rPr>
      </w:pPr>
      <w:r>
        <w:rPr>
          <w:rStyle w:val="TijelotekstaChar"/>
        </w:rPr>
        <w:t xml:space="preserve">Na temelju članka 14. stavka 8. Zakona o kulturnim vijećima i financiranju javnih potreba u kulturi („Narodne novine“ broj: 83/22) i članka 40. Statuta Grada Koprivnice („Glasnik Grada Koprivnice“ broj: 4/09, 1/12, 1/13, 3/13, - pročišćeni tekst, 1/18, 2/20 i 1/21) Gradsko vijeće Grada Koprivnice na </w:t>
      </w:r>
      <w:r w:rsidR="009048A9">
        <w:rPr>
          <w:rStyle w:val="TijelotekstaChar"/>
        </w:rPr>
        <w:t xml:space="preserve">7. </w:t>
      </w:r>
      <w:r>
        <w:rPr>
          <w:rStyle w:val="TijelotekstaChar"/>
        </w:rPr>
        <w:t xml:space="preserve">sjednici održanoj </w:t>
      </w:r>
      <w:r w:rsidR="009048A9">
        <w:rPr>
          <w:rStyle w:val="TijelotekstaChar"/>
        </w:rPr>
        <w:t>10.06.</w:t>
      </w:r>
      <w:r>
        <w:rPr>
          <w:rStyle w:val="TijelotekstaChar"/>
        </w:rPr>
        <w:t>2026. godine, donijelo je</w:t>
      </w:r>
    </w:p>
    <w:p w14:paraId="36BC3445" w14:textId="77777777" w:rsidR="003E7B73" w:rsidRDefault="003E7B73" w:rsidP="003E7B73">
      <w:pPr>
        <w:pStyle w:val="Tijeloteksta"/>
        <w:tabs>
          <w:tab w:val="left" w:leader="underscore" w:pos="3408"/>
          <w:tab w:val="left" w:leader="underscore" w:pos="5054"/>
        </w:tabs>
        <w:ind w:firstLine="0"/>
        <w:rPr>
          <w:rStyle w:val="TijelotekstaChar"/>
        </w:rPr>
      </w:pPr>
    </w:p>
    <w:p w14:paraId="6D2E1700" w14:textId="77777777" w:rsidR="003E7B73" w:rsidRDefault="003E7B73" w:rsidP="003E7B73">
      <w:pPr>
        <w:pStyle w:val="Tijeloteksta"/>
        <w:tabs>
          <w:tab w:val="left" w:leader="underscore" w:pos="3408"/>
          <w:tab w:val="left" w:leader="underscore" w:pos="5054"/>
        </w:tabs>
        <w:ind w:firstLine="0"/>
      </w:pPr>
    </w:p>
    <w:p w14:paraId="1C355656" w14:textId="77777777" w:rsidR="003E7B73" w:rsidRDefault="003E7B73" w:rsidP="003E7B73">
      <w:pPr>
        <w:pStyle w:val="Tijeloteksta"/>
        <w:ind w:firstLine="0"/>
        <w:jc w:val="center"/>
        <w:rPr>
          <w:rStyle w:val="TijelotekstaChar"/>
          <w:b/>
          <w:bCs/>
        </w:rPr>
      </w:pPr>
      <w:r>
        <w:rPr>
          <w:rStyle w:val="TijelotekstaChar"/>
          <w:b/>
          <w:bCs/>
        </w:rPr>
        <w:t xml:space="preserve">ODLUKU </w:t>
      </w:r>
    </w:p>
    <w:p w14:paraId="453DD41E" w14:textId="77777777" w:rsidR="003E7B73" w:rsidRDefault="003E7B73" w:rsidP="003E7B73">
      <w:pPr>
        <w:pStyle w:val="Tijeloteksta"/>
        <w:ind w:firstLine="0"/>
        <w:jc w:val="center"/>
        <w:rPr>
          <w:rStyle w:val="TijelotekstaChar"/>
          <w:b/>
          <w:bCs/>
        </w:rPr>
      </w:pPr>
      <w:r>
        <w:rPr>
          <w:rStyle w:val="TijelotekstaChar"/>
          <w:b/>
          <w:bCs/>
        </w:rPr>
        <w:t>O DAVANJU NA KORIŠTENJE</w:t>
      </w:r>
    </w:p>
    <w:p w14:paraId="6FFF698C" w14:textId="77777777" w:rsidR="003E7B73" w:rsidRDefault="003E7B73" w:rsidP="003E7B73">
      <w:pPr>
        <w:pStyle w:val="Tijeloteksta"/>
        <w:ind w:firstLine="0"/>
        <w:jc w:val="center"/>
        <w:rPr>
          <w:rStyle w:val="TijelotekstaChar"/>
          <w:b/>
          <w:bCs/>
        </w:rPr>
      </w:pPr>
      <w:r>
        <w:rPr>
          <w:rStyle w:val="TijelotekstaChar"/>
          <w:b/>
          <w:bCs/>
        </w:rPr>
        <w:t>GRADSKIH PROSTORA FIZIČKIM I PRAVNIM OSOBAMA KOJE DJELUJU U PODRUČJU KULTURE</w:t>
      </w:r>
    </w:p>
    <w:p w14:paraId="34811A38" w14:textId="77777777" w:rsidR="003E7B73" w:rsidRDefault="003E7B73" w:rsidP="003E7B73">
      <w:pPr>
        <w:pStyle w:val="Tijeloteksta"/>
        <w:ind w:firstLine="0"/>
        <w:jc w:val="center"/>
        <w:rPr>
          <w:rStyle w:val="TijelotekstaChar"/>
          <w:b/>
          <w:bCs/>
        </w:rPr>
      </w:pPr>
    </w:p>
    <w:p w14:paraId="57D7A1A5" w14:textId="77777777" w:rsidR="003E7B73" w:rsidRDefault="003E7B73" w:rsidP="003E7B73">
      <w:pPr>
        <w:pStyle w:val="Heading10"/>
        <w:keepNext/>
        <w:keepLines/>
        <w:tabs>
          <w:tab w:val="left" w:pos="296"/>
        </w:tabs>
        <w:jc w:val="left"/>
      </w:pPr>
    </w:p>
    <w:p w14:paraId="066125D7" w14:textId="77777777" w:rsidR="003E7B73" w:rsidRDefault="003E7B73" w:rsidP="003E7B73">
      <w:pPr>
        <w:pStyle w:val="Heading10"/>
        <w:keepNext/>
        <w:keepLines/>
        <w:rPr>
          <w:rStyle w:val="Heading1"/>
          <w:b/>
          <w:bCs/>
        </w:rPr>
      </w:pPr>
      <w:bookmarkStart w:id="0" w:name="bookmark2"/>
      <w:r>
        <w:rPr>
          <w:rStyle w:val="Heading1"/>
          <w:b/>
          <w:bCs/>
        </w:rPr>
        <w:t>Članak 1.</w:t>
      </w:r>
      <w:bookmarkEnd w:id="0"/>
    </w:p>
    <w:p w14:paraId="57F555FD" w14:textId="77777777" w:rsidR="003E7B73" w:rsidRDefault="003E7B73" w:rsidP="003E7B73">
      <w:pPr>
        <w:pStyle w:val="Heading10"/>
        <w:keepNext/>
        <w:keepLines/>
      </w:pPr>
    </w:p>
    <w:p w14:paraId="79F09D2E" w14:textId="77777777" w:rsidR="003E7B73" w:rsidRDefault="003E7B73" w:rsidP="003E7B73">
      <w:pPr>
        <w:pStyle w:val="Tijeloteksta"/>
        <w:ind w:firstLine="360"/>
        <w:jc w:val="both"/>
      </w:pPr>
      <w:r>
        <w:rPr>
          <w:rStyle w:val="TijelotekstaChar"/>
        </w:rPr>
        <w:t>Ovom se Odlukom o davanju na korištenje gradskih prostora fizičkim i pravnim osobama koje djeluju u području kulture (u daljnjem tekstu: Odluka) utvrđuju uvjeti i kriteriji za davanje na korištenje prostora u vlasništvu ili na upravljanju Grada Koprivnice (u daljnjem tekstu: gradski prostori), fizičkim i pravnim osobama koje djeluju u području kulture za obavljanje kulturne djelatnosti odnosno djelatnosti koje su od posebnog interesa za kulturni razvitak Grada Koprivnice, a koje uključuju kulturne djelatnosti, kulturno i umjetničko stvaralaštvo, edukaciju i sudjelovanje u kulturi, djelatnost zaštite, očuvanja i održivog upravljanja kulturnom baštinom te transverzalna područja.</w:t>
      </w:r>
    </w:p>
    <w:p w14:paraId="1ECAD87C" w14:textId="77777777" w:rsidR="003E7B73" w:rsidRDefault="003E7B73" w:rsidP="003E7B73">
      <w:pPr>
        <w:pStyle w:val="Tijeloteksta"/>
        <w:ind w:firstLine="360"/>
        <w:jc w:val="both"/>
      </w:pPr>
      <w:r>
        <w:rPr>
          <w:rStyle w:val="TijelotekstaChar"/>
        </w:rPr>
        <w:t>Prostori se daju na korištenje sukladno mogućnostima Grada Koprivnice, uz posebnu pažnju da se racionalno koriste svi gradski prostori.</w:t>
      </w:r>
    </w:p>
    <w:p w14:paraId="66DFE0BD" w14:textId="77777777" w:rsidR="003E7B73" w:rsidRDefault="003E7B73" w:rsidP="003E7B73">
      <w:pPr>
        <w:pStyle w:val="Heading10"/>
        <w:keepNext/>
        <w:keepLines/>
        <w:jc w:val="both"/>
        <w:rPr>
          <w:rStyle w:val="Heading1"/>
          <w:b/>
          <w:bCs/>
        </w:rPr>
      </w:pPr>
      <w:bookmarkStart w:id="1" w:name="bookmark4"/>
    </w:p>
    <w:p w14:paraId="35BDAEBE" w14:textId="77777777" w:rsidR="003E7B73" w:rsidRDefault="003E7B73" w:rsidP="003E7B73">
      <w:pPr>
        <w:pStyle w:val="Heading10"/>
        <w:keepNext/>
        <w:keepLines/>
        <w:rPr>
          <w:rStyle w:val="Heading1"/>
          <w:b/>
          <w:bCs/>
        </w:rPr>
      </w:pPr>
      <w:r>
        <w:rPr>
          <w:rStyle w:val="Heading1"/>
          <w:b/>
          <w:bCs/>
        </w:rPr>
        <w:t>Članak 2.</w:t>
      </w:r>
      <w:bookmarkEnd w:id="1"/>
    </w:p>
    <w:p w14:paraId="48E58112" w14:textId="77777777" w:rsidR="003E7B73" w:rsidRDefault="003E7B73" w:rsidP="003E7B73">
      <w:pPr>
        <w:pStyle w:val="Heading10"/>
        <w:keepNext/>
        <w:keepLines/>
      </w:pPr>
    </w:p>
    <w:p w14:paraId="27956569" w14:textId="77777777" w:rsidR="003E7B73" w:rsidRDefault="003E7B73" w:rsidP="003E7B73">
      <w:pPr>
        <w:pStyle w:val="Tijeloteksta"/>
        <w:ind w:firstLine="360"/>
        <w:jc w:val="both"/>
      </w:pPr>
      <w:r>
        <w:rPr>
          <w:rStyle w:val="TijelotekstaChar"/>
        </w:rPr>
        <w:t>Osobama iz članka 1. ove Odluke, gradski prostori daju se na korištenje javnim natječajem.</w:t>
      </w:r>
    </w:p>
    <w:p w14:paraId="296026C4" w14:textId="77777777" w:rsidR="003E7B73" w:rsidRDefault="003E7B73" w:rsidP="003E7B73">
      <w:pPr>
        <w:pStyle w:val="Tijeloteksta"/>
        <w:ind w:firstLine="360"/>
        <w:jc w:val="both"/>
      </w:pPr>
      <w:r>
        <w:rPr>
          <w:rStyle w:val="TijelotekstaChar"/>
        </w:rPr>
        <w:t>Iznimno od stavka 1. ovog članka, gradski prostori se mogu dati na korištenje neposrednom pogodbom pravnoj osobi čija je djelatnost od posebnog interesa za kulturni razvitak Grada Koprivnice, u slučajevima iz članka 3. ove Odluke.</w:t>
      </w:r>
    </w:p>
    <w:p w14:paraId="68BBFAD4" w14:textId="77777777" w:rsidR="003E7B73" w:rsidRDefault="003E7B73" w:rsidP="003E7B73">
      <w:pPr>
        <w:pStyle w:val="Tijeloteksta"/>
        <w:ind w:firstLine="360"/>
        <w:jc w:val="both"/>
        <w:rPr>
          <w:rStyle w:val="TijelotekstaChar"/>
        </w:rPr>
      </w:pPr>
      <w:r>
        <w:rPr>
          <w:rStyle w:val="TijelotekstaChar"/>
        </w:rPr>
        <w:t>Gradski prostori daju se na korištenje na rok od pet godina.</w:t>
      </w:r>
    </w:p>
    <w:p w14:paraId="0E9277C0" w14:textId="77777777" w:rsidR="003E7B73" w:rsidRDefault="003E7B73" w:rsidP="003E7B73">
      <w:pPr>
        <w:pStyle w:val="Tijeloteksta"/>
        <w:ind w:firstLine="360"/>
        <w:jc w:val="both"/>
      </w:pPr>
    </w:p>
    <w:p w14:paraId="2408C756" w14:textId="77777777" w:rsidR="003E7B73" w:rsidRDefault="003E7B73" w:rsidP="003E7B73">
      <w:pPr>
        <w:pStyle w:val="Heading10"/>
        <w:keepNext/>
        <w:keepLines/>
        <w:rPr>
          <w:rStyle w:val="Heading1"/>
          <w:b/>
          <w:bCs/>
        </w:rPr>
      </w:pPr>
      <w:bookmarkStart w:id="2" w:name="bookmark6"/>
      <w:r>
        <w:rPr>
          <w:rStyle w:val="Heading1"/>
          <w:b/>
          <w:bCs/>
        </w:rPr>
        <w:t>Članak 3.</w:t>
      </w:r>
      <w:bookmarkEnd w:id="2"/>
    </w:p>
    <w:p w14:paraId="7FD3E5C3" w14:textId="77777777" w:rsidR="003E7B73" w:rsidRDefault="003E7B73" w:rsidP="003E7B73">
      <w:pPr>
        <w:pStyle w:val="Heading10"/>
        <w:keepNext/>
        <w:keepLines/>
      </w:pPr>
    </w:p>
    <w:p w14:paraId="7F225A87" w14:textId="77777777" w:rsidR="003E7B73" w:rsidRDefault="003E7B73" w:rsidP="003E7B73">
      <w:pPr>
        <w:pStyle w:val="Tijeloteksta"/>
        <w:ind w:firstLine="360"/>
        <w:jc w:val="both"/>
      </w:pPr>
      <w:r>
        <w:rPr>
          <w:rStyle w:val="TijelotekstaChar"/>
        </w:rPr>
        <w:t>Gradski prostor se može dati na korištenje neposrednom pogodbom temeljem obrazložene preporuke gradskog upravnog tijela nadležnog za kulturu:</w:t>
      </w:r>
    </w:p>
    <w:p w14:paraId="63F7F470" w14:textId="77777777" w:rsidR="003E7B73" w:rsidRDefault="003E7B73" w:rsidP="003E7B73">
      <w:pPr>
        <w:pStyle w:val="Tijeloteksta"/>
        <w:numPr>
          <w:ilvl w:val="0"/>
          <w:numId w:val="1"/>
        </w:numPr>
        <w:tabs>
          <w:tab w:val="left" w:pos="929"/>
        </w:tabs>
        <w:ind w:firstLine="400"/>
        <w:jc w:val="both"/>
      </w:pPr>
      <w:r>
        <w:rPr>
          <w:rStyle w:val="TijelotekstaChar"/>
        </w:rPr>
        <w:t>kada nepredviđeni događaji obvezuju Grad Koprivnicu da u suradnji s pravnom osobom žurno djeluje (gradski prostor se u tom slučaju dodjeljuje na rok do godinu dana);</w:t>
      </w:r>
    </w:p>
    <w:p w14:paraId="3A694F38" w14:textId="77777777" w:rsidR="003E7B73" w:rsidRDefault="003E7B73" w:rsidP="003E7B73">
      <w:pPr>
        <w:pStyle w:val="Tijeloteksta"/>
        <w:numPr>
          <w:ilvl w:val="0"/>
          <w:numId w:val="1"/>
        </w:numPr>
        <w:tabs>
          <w:tab w:val="left" w:pos="934"/>
        </w:tabs>
        <w:ind w:firstLine="400"/>
        <w:jc w:val="both"/>
      </w:pPr>
      <w:r>
        <w:rPr>
          <w:rStyle w:val="TijelotekstaChar"/>
        </w:rPr>
        <w:t>kada se gradski prostor dodjeljuje pravnoj osobi koja ima isključivu nadležnost na području Grada Koprivnice ili je jedina operativno sposobna za rad na području Grada Koprivnice;</w:t>
      </w:r>
    </w:p>
    <w:p w14:paraId="7510EBB6" w14:textId="77777777" w:rsidR="003E7B73" w:rsidRDefault="003E7B73" w:rsidP="003E7B73">
      <w:pPr>
        <w:pStyle w:val="Tijeloteksta"/>
        <w:numPr>
          <w:ilvl w:val="0"/>
          <w:numId w:val="1"/>
        </w:numPr>
        <w:tabs>
          <w:tab w:val="left" w:pos="959"/>
        </w:tabs>
        <w:ind w:firstLine="400"/>
        <w:jc w:val="both"/>
      </w:pPr>
      <w:r>
        <w:rPr>
          <w:rStyle w:val="TijelotekstaChar"/>
        </w:rPr>
        <w:t>kada se gradski prostor daje na korištenje pravnoj osobi kojoj je osnivač ili suosnivač Grad Koprivnica, te kojoj je osnivač druga jedinica lokalne i područne (regionalne) samouprave;</w:t>
      </w:r>
    </w:p>
    <w:p w14:paraId="252F9330" w14:textId="77777777" w:rsidR="003E7B73" w:rsidRDefault="003E7B73" w:rsidP="003E7B73">
      <w:pPr>
        <w:pStyle w:val="Tijeloteksta"/>
        <w:numPr>
          <w:ilvl w:val="0"/>
          <w:numId w:val="1"/>
        </w:numPr>
        <w:tabs>
          <w:tab w:val="left" w:pos="963"/>
        </w:tabs>
        <w:ind w:firstLine="400"/>
        <w:jc w:val="both"/>
      </w:pPr>
      <w:r>
        <w:rPr>
          <w:rStyle w:val="TijelotekstaChar"/>
        </w:rPr>
        <w:t>kada se gradski prostor daje na korištenje pravnoj osobi radi ispunjavanja uvjeta prijave na natječaj/poziv radi provedbe EU projekta od značaja za Grad Koprivnicu(odluka o financiranju odnosno sklapanje ugovora o dodjeli bespovratnih sredstava za projekte i programe financirane iz fondova EU u propisanim rokovima uvjet je za stupanje na snagu ugovora o korištenju);</w:t>
      </w:r>
    </w:p>
    <w:p w14:paraId="2D2E6BD6" w14:textId="77777777" w:rsidR="003E7B73" w:rsidRDefault="003E7B73" w:rsidP="003E7B73">
      <w:pPr>
        <w:pStyle w:val="Tijeloteksta"/>
        <w:numPr>
          <w:ilvl w:val="0"/>
          <w:numId w:val="1"/>
        </w:numPr>
        <w:tabs>
          <w:tab w:val="left" w:pos="963"/>
        </w:tabs>
        <w:ind w:firstLine="400"/>
        <w:jc w:val="both"/>
      </w:pPr>
      <w:r>
        <w:rPr>
          <w:rStyle w:val="TijelotekstaChar"/>
        </w:rPr>
        <w:lastRenderedPageBreak/>
        <w:t>kada Grad Koprivnica korisniku prostora otkaže ugovor iz razloga što je Gradu Koprivnici prostor bio neophodno potreban za rad gradske uprave ili drugih pravnih osoba kojima je osnivač ili suosnivač (u tom slučaju korisniku se daje odgovarajući zamjenski prostor za nastavak provođenja dosadašnjih aktivnosti);</w:t>
      </w:r>
    </w:p>
    <w:p w14:paraId="68EBAA96" w14:textId="77777777" w:rsidR="003E7B73" w:rsidRDefault="003E7B73" w:rsidP="003E7B73">
      <w:pPr>
        <w:pStyle w:val="Tijeloteksta"/>
        <w:numPr>
          <w:ilvl w:val="0"/>
          <w:numId w:val="1"/>
        </w:numPr>
        <w:tabs>
          <w:tab w:val="left" w:pos="959"/>
        </w:tabs>
        <w:ind w:firstLine="400"/>
        <w:jc w:val="both"/>
      </w:pPr>
      <w:r>
        <w:rPr>
          <w:rStyle w:val="TijelotekstaChar"/>
        </w:rPr>
        <w:t>za vrijeme obnove i/ili sanacije gradskog prostora, korisniku koji koristi taj prostor može se dati na korištenje, do završetka radova, a ne duže od roka na koji je ugovor o korištenju sklopljen, drugi gradski prostor.</w:t>
      </w:r>
    </w:p>
    <w:p w14:paraId="33FC1F06" w14:textId="77777777" w:rsidR="003E7B73" w:rsidRDefault="003E7B73" w:rsidP="003E7B73">
      <w:pPr>
        <w:pStyle w:val="Tijeloteksta"/>
        <w:tabs>
          <w:tab w:val="left" w:pos="963"/>
        </w:tabs>
        <w:ind w:left="360" w:firstLine="0"/>
        <w:jc w:val="both"/>
      </w:pPr>
    </w:p>
    <w:p w14:paraId="6A3EFD8C" w14:textId="77777777" w:rsidR="003E7B73" w:rsidRDefault="003E7B73" w:rsidP="003E7B73">
      <w:pPr>
        <w:pStyle w:val="Heading10"/>
        <w:keepNext/>
        <w:keepLines/>
        <w:rPr>
          <w:rStyle w:val="Heading1"/>
          <w:b/>
          <w:bCs/>
        </w:rPr>
      </w:pPr>
      <w:bookmarkStart w:id="3" w:name="bookmark8"/>
      <w:r>
        <w:rPr>
          <w:rStyle w:val="Heading1"/>
          <w:b/>
          <w:bCs/>
        </w:rPr>
        <w:t>Članak 4.</w:t>
      </w:r>
      <w:bookmarkEnd w:id="3"/>
    </w:p>
    <w:p w14:paraId="0D91D1EF" w14:textId="77777777" w:rsidR="003E7B73" w:rsidRDefault="003E7B73" w:rsidP="003E7B73">
      <w:pPr>
        <w:pStyle w:val="Heading10"/>
        <w:keepNext/>
        <w:keepLines/>
      </w:pPr>
    </w:p>
    <w:p w14:paraId="2E2F6AC8" w14:textId="77777777" w:rsidR="003E7B73" w:rsidRDefault="003E7B73" w:rsidP="003E7B73">
      <w:pPr>
        <w:pStyle w:val="Tijeloteksta"/>
        <w:ind w:firstLine="360"/>
        <w:jc w:val="both"/>
      </w:pPr>
      <w:r>
        <w:rPr>
          <w:rStyle w:val="TijelotekstaChar"/>
        </w:rPr>
        <w:t>Uvjeti za davanje na korištenje gradskog prostora pravnoj osobi neposrednom pogodbom te putem javnog natječaja su:</w:t>
      </w:r>
    </w:p>
    <w:p w14:paraId="6C2053E5" w14:textId="77777777" w:rsidR="003E7B73" w:rsidRDefault="003E7B73" w:rsidP="003E7B73">
      <w:pPr>
        <w:pStyle w:val="Tijeloteksta"/>
        <w:numPr>
          <w:ilvl w:val="0"/>
          <w:numId w:val="2"/>
        </w:numPr>
        <w:tabs>
          <w:tab w:val="left" w:pos="682"/>
        </w:tabs>
        <w:ind w:firstLine="400"/>
        <w:jc w:val="both"/>
      </w:pPr>
      <w:r>
        <w:rPr>
          <w:rStyle w:val="TijelotekstaChar"/>
        </w:rPr>
        <w:t>da je upisana u odgovarajući registar i da ima registrirano sjedište u Gradu Koprivnici;</w:t>
      </w:r>
    </w:p>
    <w:p w14:paraId="2F3F5ED8" w14:textId="77777777" w:rsidR="003E7B73" w:rsidRDefault="003E7B73" w:rsidP="003E7B73">
      <w:pPr>
        <w:pStyle w:val="Tijeloteksta"/>
        <w:numPr>
          <w:ilvl w:val="0"/>
          <w:numId w:val="2"/>
        </w:numPr>
        <w:tabs>
          <w:tab w:val="left" w:pos="682"/>
        </w:tabs>
        <w:ind w:firstLine="400"/>
        <w:jc w:val="both"/>
      </w:pPr>
      <w:r>
        <w:rPr>
          <w:rStyle w:val="TijelotekstaChar"/>
        </w:rPr>
        <w:t>da je registrirana za obavljanje kulturne djelatnosti;</w:t>
      </w:r>
    </w:p>
    <w:p w14:paraId="2D26589D" w14:textId="77777777" w:rsidR="003E7B73" w:rsidRDefault="003E7B73" w:rsidP="003E7B73">
      <w:pPr>
        <w:pStyle w:val="Tijeloteksta"/>
        <w:numPr>
          <w:ilvl w:val="0"/>
          <w:numId w:val="2"/>
        </w:numPr>
        <w:tabs>
          <w:tab w:val="left" w:pos="682"/>
        </w:tabs>
        <w:ind w:firstLine="400"/>
        <w:jc w:val="both"/>
      </w:pPr>
      <w:r>
        <w:rPr>
          <w:rStyle w:val="TijelotekstaChar"/>
        </w:rPr>
        <w:t>da poštuje načelo transparentnosti u području financijskog izvještavanja na način da</w:t>
      </w:r>
      <w:r>
        <w:t xml:space="preserve"> </w:t>
      </w:r>
      <w:r>
        <w:rPr>
          <w:rStyle w:val="TijelotekstaChar"/>
        </w:rPr>
        <w:t>ima javno objavljen godišnji financijski izvještaj ili drugi financijski dokument za godinu koja prethodi objavi javnog natječaja;</w:t>
      </w:r>
    </w:p>
    <w:p w14:paraId="33225833" w14:textId="77777777" w:rsidR="003E7B73" w:rsidRDefault="003E7B73" w:rsidP="003E7B73">
      <w:pPr>
        <w:pStyle w:val="Tijeloteksta"/>
        <w:numPr>
          <w:ilvl w:val="0"/>
          <w:numId w:val="2"/>
        </w:numPr>
        <w:tabs>
          <w:tab w:val="left" w:pos="682"/>
        </w:tabs>
        <w:ind w:firstLine="400"/>
        <w:jc w:val="both"/>
      </w:pPr>
      <w:r>
        <w:rPr>
          <w:rStyle w:val="TijelotekstaChar"/>
        </w:rPr>
        <w:t>da uredno plaća doprinose i poreze te druga davanja prema državnom proračunu i</w:t>
      </w:r>
      <w:r>
        <w:t xml:space="preserve"> </w:t>
      </w:r>
      <w:r>
        <w:rPr>
          <w:rStyle w:val="TijelotekstaChar"/>
        </w:rPr>
        <w:t>proračunu Grada Koprivnice;</w:t>
      </w:r>
    </w:p>
    <w:p w14:paraId="479E7C36" w14:textId="77777777" w:rsidR="003E7B73" w:rsidRDefault="003E7B73" w:rsidP="003E7B73">
      <w:pPr>
        <w:pStyle w:val="Tijeloteksta"/>
        <w:numPr>
          <w:ilvl w:val="0"/>
          <w:numId w:val="2"/>
        </w:numPr>
        <w:tabs>
          <w:tab w:val="left" w:pos="682"/>
        </w:tabs>
        <w:ind w:firstLine="400"/>
        <w:jc w:val="both"/>
      </w:pPr>
      <w:r>
        <w:rPr>
          <w:rStyle w:val="TijelotekstaChar"/>
        </w:rPr>
        <w:t>da se protiv pravne osobe i osobe ovlaštene za zastupanje pravne osobe ne vodi</w:t>
      </w:r>
      <w:r>
        <w:t xml:space="preserve"> </w:t>
      </w:r>
      <w:r>
        <w:rPr>
          <w:rStyle w:val="TijelotekstaChar"/>
        </w:rPr>
        <w:t>kazneni postupak;</w:t>
      </w:r>
    </w:p>
    <w:p w14:paraId="260FFBBC" w14:textId="77777777" w:rsidR="003E7B73" w:rsidRDefault="003E7B73" w:rsidP="003E7B73">
      <w:pPr>
        <w:pStyle w:val="Tijeloteksta"/>
        <w:numPr>
          <w:ilvl w:val="0"/>
          <w:numId w:val="2"/>
        </w:numPr>
        <w:tabs>
          <w:tab w:val="left" w:pos="682"/>
        </w:tabs>
        <w:ind w:firstLine="400"/>
        <w:jc w:val="both"/>
      </w:pPr>
      <w:r>
        <w:rPr>
          <w:rStyle w:val="TijelotekstaChar"/>
        </w:rPr>
        <w:t>da prijava na javni natječaj sadrži sve podatke, dokumentaciju i popunjene obrasce</w:t>
      </w:r>
      <w:r>
        <w:t xml:space="preserve"> </w:t>
      </w:r>
      <w:r>
        <w:rPr>
          <w:rStyle w:val="TijelotekstaChar"/>
        </w:rPr>
        <w:t>određene javnim natječajem.</w:t>
      </w:r>
    </w:p>
    <w:p w14:paraId="4E392626" w14:textId="77777777" w:rsidR="003E7B73" w:rsidRDefault="003E7B73" w:rsidP="003E7B73">
      <w:pPr>
        <w:pStyle w:val="Tijeloteksta"/>
        <w:ind w:firstLine="360"/>
        <w:jc w:val="both"/>
        <w:rPr>
          <w:rStyle w:val="TijelotekstaChar"/>
        </w:rPr>
      </w:pPr>
      <w:r>
        <w:rPr>
          <w:rStyle w:val="TijelotekstaChar"/>
        </w:rPr>
        <w:t>Ako se za korištenje prostora zajednički prijavljuju dvije ili više pravnih osoba, sve pravne osobe moraju ispunjavati uvjete iz ovog članka.</w:t>
      </w:r>
    </w:p>
    <w:p w14:paraId="01796B42" w14:textId="77777777" w:rsidR="003E7B73" w:rsidRDefault="003E7B73" w:rsidP="003E7B73">
      <w:pPr>
        <w:pStyle w:val="Tijeloteksta"/>
        <w:ind w:firstLine="360"/>
        <w:jc w:val="both"/>
        <w:rPr>
          <w:rStyle w:val="TijelotekstaChar"/>
        </w:rPr>
      </w:pPr>
      <w:r>
        <w:rPr>
          <w:rStyle w:val="TijelotekstaChar"/>
        </w:rPr>
        <w:t>Prijavu u ime više prijavitelja za jedan gradski prostor podnosi pravna osoba za koju prijavitelji sporazumno odluče da podnese prijavu na javni natječaj, a boduje se samo podnositelj prijave.</w:t>
      </w:r>
    </w:p>
    <w:p w14:paraId="2A146239" w14:textId="77777777" w:rsidR="003E7B73" w:rsidRDefault="003E7B73" w:rsidP="003E7B73">
      <w:pPr>
        <w:pStyle w:val="Tijeloteksta"/>
        <w:ind w:firstLine="360"/>
        <w:jc w:val="both"/>
        <w:rPr>
          <w:rStyle w:val="TijelotekstaChar"/>
        </w:rPr>
      </w:pPr>
    </w:p>
    <w:p w14:paraId="6B08F4BB" w14:textId="77777777" w:rsidR="003E7B73" w:rsidRDefault="003E7B73" w:rsidP="003E7B73">
      <w:pPr>
        <w:pStyle w:val="Tijeloteksta"/>
        <w:ind w:firstLine="360"/>
        <w:jc w:val="both"/>
        <w:rPr>
          <w:rStyle w:val="TijelotekstaChar"/>
        </w:rPr>
      </w:pPr>
    </w:p>
    <w:p w14:paraId="51A18EF9" w14:textId="77777777" w:rsidR="003E7B73" w:rsidRDefault="003E7B73" w:rsidP="003E7B73">
      <w:pPr>
        <w:pStyle w:val="Tijeloteksta"/>
        <w:ind w:firstLine="0"/>
      </w:pPr>
    </w:p>
    <w:p w14:paraId="3DF6D161" w14:textId="77777777" w:rsidR="003E7B73" w:rsidRDefault="003E7B73" w:rsidP="003E7B73">
      <w:pPr>
        <w:pStyle w:val="Heading10"/>
        <w:keepNext/>
        <w:keepLines/>
        <w:rPr>
          <w:rStyle w:val="Heading1"/>
          <w:b/>
          <w:bCs/>
        </w:rPr>
      </w:pPr>
      <w:bookmarkStart w:id="4" w:name="bookmark22"/>
      <w:r>
        <w:rPr>
          <w:rStyle w:val="Heading1"/>
          <w:b/>
          <w:bCs/>
        </w:rPr>
        <w:t>Članak 5.</w:t>
      </w:r>
      <w:bookmarkEnd w:id="4"/>
    </w:p>
    <w:p w14:paraId="40CB57CC" w14:textId="77777777" w:rsidR="003E7B73" w:rsidRDefault="003E7B73" w:rsidP="003E7B73">
      <w:pPr>
        <w:pStyle w:val="Heading10"/>
        <w:keepNext/>
        <w:keepLines/>
      </w:pPr>
    </w:p>
    <w:p w14:paraId="53F3F39E" w14:textId="77777777" w:rsidR="003E7B73" w:rsidRDefault="003E7B73" w:rsidP="003E7B73">
      <w:pPr>
        <w:pStyle w:val="Tijeloteksta"/>
        <w:ind w:firstLine="360"/>
      </w:pPr>
      <w:r>
        <w:rPr>
          <w:rStyle w:val="TijelotekstaChar"/>
        </w:rPr>
        <w:t>Uvjeti za davanje na korištenje gradskih prostora fizičkoj osobi koja djeluje u području kulture su:</w:t>
      </w:r>
    </w:p>
    <w:p w14:paraId="50D5CB51" w14:textId="77777777" w:rsidR="003E7B73" w:rsidRDefault="003E7B73" w:rsidP="003E7B73">
      <w:pPr>
        <w:pStyle w:val="Tijeloteksta"/>
        <w:numPr>
          <w:ilvl w:val="0"/>
          <w:numId w:val="3"/>
        </w:numPr>
        <w:tabs>
          <w:tab w:val="left" w:pos="643"/>
        </w:tabs>
        <w:ind w:firstLine="400"/>
      </w:pPr>
      <w:r>
        <w:rPr>
          <w:rStyle w:val="TijelotekstaChar"/>
        </w:rPr>
        <w:t>da ima prebivalište u Gradu Koprivnici;</w:t>
      </w:r>
    </w:p>
    <w:p w14:paraId="34E5B0E0" w14:textId="77777777" w:rsidR="003E7B73" w:rsidRDefault="003E7B73" w:rsidP="003E7B73">
      <w:pPr>
        <w:pStyle w:val="Tijeloteksta"/>
        <w:numPr>
          <w:ilvl w:val="0"/>
          <w:numId w:val="3"/>
        </w:numPr>
        <w:tabs>
          <w:tab w:val="left" w:pos="643"/>
        </w:tabs>
        <w:ind w:firstLine="400"/>
      </w:pPr>
      <w:r>
        <w:rPr>
          <w:rStyle w:val="TijelotekstaChar"/>
        </w:rPr>
        <w:t>da nema dugovanja prema državnom proračunu i proračunu Grada Koprivnice;</w:t>
      </w:r>
    </w:p>
    <w:p w14:paraId="6ABF6208" w14:textId="77777777" w:rsidR="003E7B73" w:rsidRDefault="003E7B73" w:rsidP="003E7B73">
      <w:pPr>
        <w:pStyle w:val="Tijeloteksta"/>
        <w:numPr>
          <w:ilvl w:val="0"/>
          <w:numId w:val="3"/>
        </w:numPr>
        <w:tabs>
          <w:tab w:val="left" w:pos="643"/>
        </w:tabs>
        <w:ind w:firstLine="400"/>
      </w:pPr>
      <w:r>
        <w:rPr>
          <w:rStyle w:val="TijelotekstaChar"/>
        </w:rPr>
        <w:t>da se protiv nje ne vodi kazneni postupak.</w:t>
      </w:r>
    </w:p>
    <w:p w14:paraId="4B20B2E2" w14:textId="77777777" w:rsidR="003E7B73" w:rsidRDefault="003E7B73" w:rsidP="003E7B73">
      <w:pPr>
        <w:pStyle w:val="Tijeloteksta"/>
        <w:ind w:firstLine="360"/>
        <w:jc w:val="both"/>
        <w:rPr>
          <w:rStyle w:val="TijelotekstaChar"/>
        </w:rPr>
      </w:pPr>
      <w:r>
        <w:rPr>
          <w:rStyle w:val="TijelotekstaChar"/>
        </w:rPr>
        <w:t>Ako se za korištenje prostora zajednički prijavljuju dvije ili više fizičkih osoba, sve fizičke osobe moraju ispunjavati uvjete iz ovog članka.</w:t>
      </w:r>
    </w:p>
    <w:p w14:paraId="407B6A1C" w14:textId="77777777" w:rsidR="003E7B73" w:rsidRDefault="003E7B73" w:rsidP="003E7B73">
      <w:pPr>
        <w:pStyle w:val="Tijeloteksta"/>
        <w:ind w:firstLine="360"/>
        <w:jc w:val="both"/>
      </w:pPr>
      <w:r>
        <w:rPr>
          <w:rStyle w:val="TijelotekstaChar"/>
        </w:rPr>
        <w:t>Prijavu u ime više prijavitelja za jedan gradski prostor podnosi fizička osoba za koju prijavitelji sporazumno odluče da podnese prijavu na javni natječaj, a boduje se samo podnositelj prijave.</w:t>
      </w:r>
    </w:p>
    <w:p w14:paraId="59A27E20" w14:textId="77777777" w:rsidR="003E7B73" w:rsidRDefault="003E7B73" w:rsidP="003E7B73">
      <w:pPr>
        <w:pStyle w:val="Tijeloteksta"/>
        <w:ind w:firstLine="360"/>
        <w:rPr>
          <w:rStyle w:val="TijelotekstaChar"/>
        </w:rPr>
      </w:pPr>
    </w:p>
    <w:p w14:paraId="49CD762E" w14:textId="77777777" w:rsidR="003E7B73" w:rsidRDefault="003E7B73" w:rsidP="003E7B73">
      <w:pPr>
        <w:pStyle w:val="Tijeloteksta"/>
        <w:ind w:firstLine="360"/>
      </w:pPr>
    </w:p>
    <w:p w14:paraId="6A3B9368" w14:textId="77777777" w:rsidR="003E7B73" w:rsidRDefault="003E7B73" w:rsidP="003E7B73">
      <w:pPr>
        <w:pStyle w:val="Heading10"/>
        <w:keepNext/>
        <w:keepLines/>
        <w:rPr>
          <w:rStyle w:val="Heading1"/>
          <w:b/>
          <w:bCs/>
        </w:rPr>
      </w:pPr>
      <w:bookmarkStart w:id="5" w:name="bookmark28"/>
      <w:r>
        <w:rPr>
          <w:rStyle w:val="Heading1"/>
          <w:b/>
          <w:bCs/>
        </w:rPr>
        <w:lastRenderedPageBreak/>
        <w:t>Članak 6.</w:t>
      </w:r>
      <w:bookmarkEnd w:id="5"/>
    </w:p>
    <w:p w14:paraId="0A92EEAD" w14:textId="77777777" w:rsidR="003E7B73" w:rsidRDefault="003E7B73" w:rsidP="003E7B73">
      <w:pPr>
        <w:pStyle w:val="Heading10"/>
        <w:keepNext/>
        <w:keepLines/>
        <w:jc w:val="both"/>
        <w:rPr>
          <w:rStyle w:val="Heading1"/>
          <w:b/>
          <w:bCs/>
        </w:rPr>
      </w:pPr>
    </w:p>
    <w:p w14:paraId="41DB19EC" w14:textId="77777777" w:rsidR="003E7B73" w:rsidRDefault="003E7B73" w:rsidP="003E7B73">
      <w:pPr>
        <w:pStyle w:val="Heading10"/>
        <w:keepNext/>
        <w:keepLines/>
        <w:jc w:val="both"/>
        <w:rPr>
          <w:rStyle w:val="Heading1"/>
        </w:rPr>
      </w:pPr>
      <w:r>
        <w:rPr>
          <w:rStyle w:val="Heading1"/>
          <w:b/>
          <w:bCs/>
        </w:rPr>
        <w:t xml:space="preserve">       </w:t>
      </w:r>
      <w:r>
        <w:rPr>
          <w:rStyle w:val="Heading1"/>
        </w:rPr>
        <w:t>Pri stručnom vrednovanju prijava na javni natječaj za dodjelu na korištenje prostora Povjerenstvo primjenjuje sljedeće kriterije i mjerila:</w:t>
      </w:r>
    </w:p>
    <w:p w14:paraId="0D7E399F" w14:textId="77777777" w:rsidR="003E7B73" w:rsidRDefault="003E7B73" w:rsidP="003E7B73">
      <w:pPr>
        <w:pStyle w:val="Heading10"/>
        <w:keepNext/>
        <w:keepLines/>
        <w:jc w:val="left"/>
        <w:rPr>
          <w:rStyle w:val="Heading1"/>
        </w:rPr>
      </w:pPr>
    </w:p>
    <w:p w14:paraId="3E7535CB" w14:textId="77777777" w:rsidR="003E7B73" w:rsidRDefault="003E7B73" w:rsidP="003E7B73">
      <w:pPr>
        <w:pStyle w:val="Heading10"/>
        <w:keepNext/>
        <w:keepLines/>
        <w:jc w:val="left"/>
        <w:rPr>
          <w:rStyle w:val="Heading1"/>
        </w:rPr>
      </w:pPr>
    </w:p>
    <w:p w14:paraId="319D8CF5" w14:textId="77777777" w:rsidR="003E7B73" w:rsidRDefault="003E7B73" w:rsidP="003E7B73">
      <w:pPr>
        <w:pStyle w:val="Heading10"/>
        <w:keepNext/>
        <w:keepLines/>
        <w:jc w:val="left"/>
        <w:rPr>
          <w:rStyle w:val="Heading1"/>
        </w:rPr>
      </w:pPr>
    </w:p>
    <w:p w14:paraId="04354F2D" w14:textId="77777777" w:rsidR="003E7B73" w:rsidRDefault="003E7B73" w:rsidP="003E7B73">
      <w:pPr>
        <w:pStyle w:val="Heading10"/>
        <w:keepNext/>
        <w:keepLines/>
        <w:ind w:left="2832" w:hanging="2832"/>
        <w:jc w:val="left"/>
        <w:rPr>
          <w:rStyle w:val="Heading1"/>
          <w:b/>
          <w:bCs/>
        </w:rPr>
      </w:pPr>
      <w:r>
        <w:rPr>
          <w:rStyle w:val="Heading1"/>
          <w:b/>
          <w:bCs/>
        </w:rPr>
        <w:t>Kriteriji</w:t>
      </w:r>
      <w:r>
        <w:rPr>
          <w:rStyle w:val="Heading1"/>
          <w:b/>
          <w:bCs/>
        </w:rPr>
        <w:tab/>
      </w:r>
      <w:r>
        <w:rPr>
          <w:rStyle w:val="Heading1"/>
          <w:b/>
          <w:bCs/>
        </w:rPr>
        <w:tab/>
      </w:r>
      <w:r>
        <w:rPr>
          <w:rStyle w:val="Heading1"/>
          <w:b/>
          <w:bCs/>
        </w:rPr>
        <w:tab/>
        <w:t>Bodovi</w:t>
      </w:r>
      <w:r>
        <w:rPr>
          <w:rStyle w:val="Heading1"/>
          <w:b/>
          <w:bCs/>
        </w:rPr>
        <w:tab/>
      </w:r>
      <w:r>
        <w:rPr>
          <w:rStyle w:val="Heading1"/>
          <w:b/>
          <w:bCs/>
        </w:rPr>
        <w:tab/>
      </w:r>
      <w:r>
        <w:rPr>
          <w:rStyle w:val="Heading1"/>
          <w:b/>
          <w:bCs/>
        </w:rPr>
        <w:tab/>
        <w:t xml:space="preserve">Maksimalni mogući  </w:t>
      </w:r>
    </w:p>
    <w:p w14:paraId="0C2B1F5B" w14:textId="77777777" w:rsidR="003E7B73" w:rsidRDefault="003E7B73" w:rsidP="003E7B73">
      <w:pPr>
        <w:pStyle w:val="Heading10"/>
        <w:keepNext/>
        <w:keepLines/>
        <w:ind w:left="4956" w:firstLine="708"/>
        <w:jc w:val="left"/>
        <w:rPr>
          <w:rStyle w:val="Heading1"/>
          <w:b/>
          <w:bCs/>
        </w:rPr>
      </w:pPr>
      <w:r>
        <w:rPr>
          <w:rStyle w:val="Heading1"/>
          <w:b/>
          <w:bCs/>
        </w:rPr>
        <w:t>ostvareni broj bodova po kriteriju</w:t>
      </w:r>
    </w:p>
    <w:p w14:paraId="6D5EADC3" w14:textId="77777777" w:rsidR="003E7B73" w:rsidRDefault="003E7B73" w:rsidP="003E7B73">
      <w:pPr>
        <w:pStyle w:val="Heading10"/>
        <w:keepNext/>
        <w:keepLines/>
        <w:jc w:val="left"/>
        <w:rPr>
          <w:rStyle w:val="Heading1"/>
          <w:b/>
          <w:bCs/>
        </w:rPr>
      </w:pPr>
    </w:p>
    <w:p w14:paraId="643D0B86" w14:textId="77777777" w:rsidR="003E7B73" w:rsidRDefault="003E7B73" w:rsidP="003E7B73">
      <w:pPr>
        <w:pStyle w:val="Heading10"/>
        <w:keepNext/>
        <w:keepLines/>
        <w:jc w:val="left"/>
        <w:rPr>
          <w:rStyle w:val="Heading1"/>
        </w:rPr>
      </w:pPr>
      <w:r>
        <w:rPr>
          <w:rStyle w:val="Heading1"/>
          <w:b/>
          <w:bCs/>
        </w:rPr>
        <w:t>1. Godine aktivnog</w:t>
      </w:r>
      <w:r>
        <w:rPr>
          <w:rStyle w:val="Heading1"/>
        </w:rPr>
        <w:t xml:space="preserve"> </w:t>
      </w:r>
      <w:r>
        <w:rPr>
          <w:rStyle w:val="Heading1"/>
          <w:b/>
          <w:bCs/>
        </w:rPr>
        <w:t>djelovanja</w:t>
      </w:r>
    </w:p>
    <w:p w14:paraId="14EFECEC" w14:textId="77777777" w:rsidR="003E7B73" w:rsidRDefault="003E7B73" w:rsidP="003E7B73">
      <w:pPr>
        <w:pStyle w:val="Heading10"/>
        <w:keepNext/>
        <w:keepLines/>
        <w:jc w:val="left"/>
        <w:rPr>
          <w:rStyle w:val="Heading1"/>
        </w:rPr>
      </w:pPr>
      <w:r>
        <w:rPr>
          <w:rStyle w:val="Heading1"/>
        </w:rPr>
        <w:t>a)  od 3 do 5 godina                                         1</w:t>
      </w:r>
    </w:p>
    <w:p w14:paraId="5360DA06" w14:textId="77777777" w:rsidR="003E7B73" w:rsidRDefault="003E7B73" w:rsidP="003E7B73">
      <w:pPr>
        <w:pStyle w:val="Heading10"/>
        <w:keepNext/>
        <w:keepLines/>
        <w:jc w:val="left"/>
        <w:rPr>
          <w:rStyle w:val="Heading1"/>
        </w:rPr>
      </w:pPr>
      <w:r>
        <w:rPr>
          <w:rStyle w:val="Heading1"/>
        </w:rPr>
        <w:t>b) od 6 do 9 godina                                          3</w:t>
      </w:r>
    </w:p>
    <w:p w14:paraId="4598EC2D" w14:textId="77777777" w:rsidR="003E7B73" w:rsidRDefault="003E7B73" w:rsidP="003E7B73">
      <w:pPr>
        <w:pStyle w:val="Heading10"/>
        <w:keepNext/>
        <w:keepLines/>
        <w:jc w:val="left"/>
        <w:rPr>
          <w:rStyle w:val="Heading1"/>
        </w:rPr>
      </w:pPr>
      <w:r>
        <w:rPr>
          <w:rStyle w:val="Heading1"/>
        </w:rPr>
        <w:t>c) od 10 do 19 godina                                      5</w:t>
      </w:r>
    </w:p>
    <w:p w14:paraId="16A94594" w14:textId="77777777" w:rsidR="003E7B73" w:rsidRDefault="003E7B73" w:rsidP="003E7B73">
      <w:pPr>
        <w:pStyle w:val="Heading10"/>
        <w:keepNext/>
        <w:keepLines/>
        <w:jc w:val="left"/>
        <w:rPr>
          <w:rStyle w:val="Heading1"/>
        </w:rPr>
      </w:pPr>
      <w:r>
        <w:rPr>
          <w:rStyle w:val="Heading1"/>
        </w:rPr>
        <w:t>d) 20 i više godina                                           7</w:t>
      </w:r>
    </w:p>
    <w:p w14:paraId="76DF0053" w14:textId="77777777" w:rsidR="003E7B73" w:rsidRDefault="003E7B73" w:rsidP="003E7B73">
      <w:pPr>
        <w:pStyle w:val="Heading10"/>
        <w:keepNext/>
        <w:keepLines/>
        <w:jc w:val="right"/>
        <w:rPr>
          <w:rStyle w:val="Heading1"/>
        </w:rPr>
      </w:pP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t>7</w:t>
      </w:r>
    </w:p>
    <w:p w14:paraId="641C6DE1" w14:textId="77777777" w:rsidR="003E7B73" w:rsidRDefault="003E7B73" w:rsidP="003E7B73">
      <w:pPr>
        <w:pStyle w:val="Heading10"/>
        <w:keepNext/>
        <w:keepLines/>
        <w:jc w:val="left"/>
        <w:rPr>
          <w:rStyle w:val="Heading1"/>
        </w:rPr>
      </w:pPr>
    </w:p>
    <w:p w14:paraId="31B04926" w14:textId="77777777" w:rsidR="003E7B73" w:rsidRDefault="003E7B73" w:rsidP="003E7B73">
      <w:pPr>
        <w:pStyle w:val="Heading10"/>
        <w:keepNext/>
        <w:keepLines/>
        <w:jc w:val="left"/>
        <w:rPr>
          <w:rStyle w:val="Heading1"/>
          <w:b/>
          <w:bCs/>
        </w:rPr>
      </w:pPr>
      <w:r>
        <w:rPr>
          <w:rStyle w:val="Heading1"/>
          <w:b/>
          <w:bCs/>
        </w:rPr>
        <w:t>2. Ostvarena priznanja i nagrade</w:t>
      </w:r>
    </w:p>
    <w:p w14:paraId="52F30CAC" w14:textId="77777777" w:rsidR="003E7B73" w:rsidRDefault="003E7B73" w:rsidP="003E7B73">
      <w:pPr>
        <w:pStyle w:val="Heading10"/>
        <w:keepNext/>
        <w:keepLines/>
        <w:jc w:val="left"/>
        <w:rPr>
          <w:rStyle w:val="Heading1"/>
        </w:rPr>
      </w:pPr>
      <w:r>
        <w:rPr>
          <w:rStyle w:val="Heading1"/>
        </w:rPr>
        <w:t>a) strukovna                                                     1</w:t>
      </w:r>
    </w:p>
    <w:p w14:paraId="513A0277" w14:textId="77777777" w:rsidR="003E7B73" w:rsidRDefault="003E7B73" w:rsidP="003E7B73">
      <w:pPr>
        <w:pStyle w:val="Heading10"/>
        <w:keepNext/>
        <w:keepLines/>
        <w:jc w:val="left"/>
        <w:rPr>
          <w:rStyle w:val="Heading1"/>
        </w:rPr>
      </w:pPr>
      <w:r>
        <w:rPr>
          <w:rStyle w:val="Heading1"/>
        </w:rPr>
        <w:t>b) Grada Koprivnice i</w:t>
      </w:r>
    </w:p>
    <w:p w14:paraId="397D8338" w14:textId="77777777" w:rsidR="003E7B73" w:rsidRDefault="003E7B73" w:rsidP="003E7B73">
      <w:pPr>
        <w:pStyle w:val="Heading10"/>
        <w:keepNext/>
        <w:keepLines/>
        <w:jc w:val="left"/>
        <w:rPr>
          <w:rStyle w:val="Heading1"/>
        </w:rPr>
      </w:pPr>
      <w:r>
        <w:rPr>
          <w:rStyle w:val="Heading1"/>
        </w:rPr>
        <w:t>Koprivničko-križevačke županije                   3</w:t>
      </w:r>
    </w:p>
    <w:p w14:paraId="1F1FDC14" w14:textId="77777777" w:rsidR="003E7B73" w:rsidRDefault="003E7B73" w:rsidP="003E7B73">
      <w:pPr>
        <w:pStyle w:val="Heading10"/>
        <w:keepNext/>
        <w:keepLines/>
        <w:jc w:val="left"/>
        <w:rPr>
          <w:rStyle w:val="Heading1"/>
        </w:rPr>
      </w:pPr>
      <w:r>
        <w:rPr>
          <w:rStyle w:val="Heading1"/>
        </w:rPr>
        <w:t>c) državna i međunarodna                               5</w:t>
      </w:r>
    </w:p>
    <w:p w14:paraId="244AB1DA" w14:textId="77777777" w:rsidR="003E7B73" w:rsidRDefault="003E7B73" w:rsidP="003E7B73">
      <w:pPr>
        <w:pStyle w:val="Heading10"/>
        <w:keepNext/>
        <w:keepLines/>
        <w:jc w:val="right"/>
        <w:rPr>
          <w:rStyle w:val="Heading1"/>
        </w:rPr>
      </w:pPr>
      <w:r>
        <w:rPr>
          <w:rStyle w:val="Heading1"/>
        </w:rPr>
        <w:t xml:space="preserve">                                                                                                                                               9</w:t>
      </w:r>
    </w:p>
    <w:p w14:paraId="6095AFB7" w14:textId="77777777" w:rsidR="003E7B73" w:rsidRDefault="003E7B73" w:rsidP="003E7B73">
      <w:pPr>
        <w:pStyle w:val="Heading10"/>
        <w:keepNext/>
        <w:keepLines/>
        <w:jc w:val="left"/>
        <w:rPr>
          <w:rStyle w:val="Heading1"/>
          <w:b/>
          <w:bCs/>
        </w:rPr>
      </w:pPr>
    </w:p>
    <w:p w14:paraId="6982F02C" w14:textId="77777777" w:rsidR="003E7B73" w:rsidRDefault="003E7B73" w:rsidP="003E7B73">
      <w:pPr>
        <w:pStyle w:val="Heading10"/>
        <w:keepNext/>
        <w:keepLines/>
        <w:jc w:val="both"/>
        <w:rPr>
          <w:rStyle w:val="Heading1"/>
          <w:b/>
          <w:bCs/>
        </w:rPr>
      </w:pPr>
      <w:r>
        <w:rPr>
          <w:rStyle w:val="Heading1"/>
          <w:b/>
          <w:bCs/>
        </w:rPr>
        <w:t>3. Ostvareno sufinanciranje (sponzorstva, donacije, financijske potpore i dr.) za programe, projekte i aktivnosti u prethodnih pet godina prema sljedećim izvorima:</w:t>
      </w:r>
    </w:p>
    <w:p w14:paraId="5F44A904" w14:textId="77777777" w:rsidR="003E7B73" w:rsidRDefault="003E7B73" w:rsidP="003E7B73">
      <w:pPr>
        <w:pStyle w:val="Heading10"/>
        <w:keepNext/>
        <w:keepLines/>
        <w:jc w:val="left"/>
        <w:rPr>
          <w:rStyle w:val="Heading1"/>
        </w:rPr>
      </w:pPr>
    </w:p>
    <w:p w14:paraId="6814E0E8" w14:textId="77777777" w:rsidR="003E7B73" w:rsidRDefault="003E7B73" w:rsidP="003E7B73">
      <w:pPr>
        <w:pStyle w:val="Heading10"/>
        <w:keepNext/>
        <w:keepLines/>
        <w:jc w:val="left"/>
        <w:rPr>
          <w:rStyle w:val="Heading1"/>
        </w:rPr>
      </w:pPr>
      <w:r>
        <w:rPr>
          <w:rStyle w:val="Heading1"/>
        </w:rPr>
        <w:t xml:space="preserve">a) iz proračuna Grada Koprivnice </w:t>
      </w:r>
    </w:p>
    <w:p w14:paraId="0405180D" w14:textId="77777777" w:rsidR="003E7B73" w:rsidRDefault="003E7B73" w:rsidP="003E7B73">
      <w:pPr>
        <w:pStyle w:val="Heading10"/>
        <w:keepNext/>
        <w:keepLines/>
        <w:jc w:val="left"/>
        <w:rPr>
          <w:rStyle w:val="Heading1"/>
        </w:rPr>
      </w:pPr>
      <w:r>
        <w:rPr>
          <w:rStyle w:val="Heading1"/>
        </w:rPr>
        <w:t xml:space="preserve">    i/ili Koprivničko-križevačke županije          1</w:t>
      </w:r>
    </w:p>
    <w:p w14:paraId="52785030" w14:textId="77777777" w:rsidR="003E7B73" w:rsidRDefault="003E7B73" w:rsidP="003E7B73">
      <w:pPr>
        <w:pStyle w:val="Heading10"/>
        <w:keepNext/>
        <w:keepLines/>
        <w:jc w:val="left"/>
        <w:rPr>
          <w:rStyle w:val="Heading1"/>
        </w:rPr>
      </w:pPr>
      <w:r>
        <w:rPr>
          <w:rStyle w:val="Heading1"/>
        </w:rPr>
        <w:t>b) iz državnog proračuna                                  3</w:t>
      </w:r>
    </w:p>
    <w:p w14:paraId="6CA91461" w14:textId="77777777" w:rsidR="003E7B73" w:rsidRDefault="003E7B73" w:rsidP="003E7B73">
      <w:pPr>
        <w:pStyle w:val="Heading10"/>
        <w:keepNext/>
        <w:keepLines/>
        <w:jc w:val="left"/>
        <w:rPr>
          <w:rStyle w:val="Heading1"/>
        </w:rPr>
      </w:pPr>
      <w:r>
        <w:rPr>
          <w:rStyle w:val="Heading1"/>
        </w:rPr>
        <w:t xml:space="preserve">c) iz poslovnog sektora i/ili od privatnog </w:t>
      </w:r>
    </w:p>
    <w:p w14:paraId="2D7FD05D" w14:textId="77777777" w:rsidR="003E7B73" w:rsidRDefault="003E7B73" w:rsidP="003E7B73">
      <w:pPr>
        <w:pStyle w:val="Heading10"/>
        <w:keepNext/>
        <w:keepLines/>
        <w:jc w:val="left"/>
        <w:rPr>
          <w:rStyle w:val="Heading1"/>
        </w:rPr>
      </w:pPr>
      <w:r>
        <w:rPr>
          <w:rStyle w:val="Heading1"/>
        </w:rPr>
        <w:t xml:space="preserve">    donatora                                                        5</w:t>
      </w:r>
    </w:p>
    <w:p w14:paraId="1B6954D5" w14:textId="77777777" w:rsidR="003E7B73" w:rsidRDefault="003E7B73" w:rsidP="003E7B73">
      <w:pPr>
        <w:pStyle w:val="Heading10"/>
        <w:keepNext/>
        <w:keepLines/>
        <w:jc w:val="left"/>
        <w:rPr>
          <w:rStyle w:val="Heading1"/>
        </w:rPr>
      </w:pPr>
      <w:r>
        <w:rPr>
          <w:rStyle w:val="Heading1"/>
        </w:rPr>
        <w:t>d) iz EU fondova                                              7</w:t>
      </w:r>
    </w:p>
    <w:p w14:paraId="32E82913" w14:textId="77777777" w:rsidR="003E7B73" w:rsidRDefault="003E7B73" w:rsidP="003E7B73">
      <w:pPr>
        <w:pStyle w:val="Heading10"/>
        <w:keepNext/>
        <w:keepLines/>
        <w:jc w:val="right"/>
        <w:rPr>
          <w:rStyle w:val="Heading1"/>
        </w:rPr>
      </w:pPr>
      <w:r>
        <w:rPr>
          <w:rStyle w:val="Heading1"/>
        </w:rPr>
        <w:t xml:space="preserve">                                                                                                                                                   16</w:t>
      </w:r>
    </w:p>
    <w:p w14:paraId="0F7C9280" w14:textId="77777777" w:rsidR="003E7B73" w:rsidRDefault="003E7B73" w:rsidP="003E7B73">
      <w:pPr>
        <w:pStyle w:val="Heading10"/>
        <w:keepNext/>
        <w:keepLines/>
        <w:jc w:val="left"/>
        <w:rPr>
          <w:rStyle w:val="Heading1"/>
          <w:b/>
          <w:bCs/>
        </w:rPr>
      </w:pPr>
      <w:r>
        <w:rPr>
          <w:rStyle w:val="Heading1"/>
          <w:b/>
          <w:bCs/>
        </w:rPr>
        <w:t xml:space="preserve">4. Provedene aktivnosti na lokalnoj, </w:t>
      </w:r>
    </w:p>
    <w:p w14:paraId="390CEEC0" w14:textId="77777777" w:rsidR="003E7B73" w:rsidRDefault="003E7B73" w:rsidP="003E7B73">
      <w:pPr>
        <w:pStyle w:val="Heading10"/>
        <w:keepNext/>
        <w:keepLines/>
        <w:jc w:val="left"/>
        <w:rPr>
          <w:rStyle w:val="Heading1"/>
          <w:b/>
          <w:bCs/>
        </w:rPr>
      </w:pPr>
      <w:r>
        <w:rPr>
          <w:rStyle w:val="Heading1"/>
          <w:b/>
          <w:bCs/>
        </w:rPr>
        <w:t xml:space="preserve">    regionalnoj, nacionalnoj ili međunarodnoj</w:t>
      </w:r>
    </w:p>
    <w:p w14:paraId="403002B5" w14:textId="77777777" w:rsidR="003E7B73" w:rsidRDefault="003E7B73" w:rsidP="003E7B73">
      <w:pPr>
        <w:pStyle w:val="Heading10"/>
        <w:keepNext/>
        <w:keepLines/>
        <w:jc w:val="left"/>
        <w:rPr>
          <w:rStyle w:val="Heading1"/>
          <w:b/>
          <w:bCs/>
        </w:rPr>
      </w:pPr>
      <w:r>
        <w:rPr>
          <w:rStyle w:val="Heading1"/>
          <w:b/>
          <w:bCs/>
        </w:rPr>
        <w:t xml:space="preserve">    razini u godini prije raspisivanja natječaja     </w:t>
      </w:r>
    </w:p>
    <w:p w14:paraId="0CE4B41F" w14:textId="77777777" w:rsidR="003E7B73" w:rsidRDefault="003E7B73" w:rsidP="003E7B73">
      <w:pPr>
        <w:pStyle w:val="Heading10"/>
        <w:keepNext/>
        <w:keepLines/>
        <w:jc w:val="left"/>
        <w:rPr>
          <w:rStyle w:val="Heading1"/>
        </w:rPr>
      </w:pPr>
      <w:r>
        <w:rPr>
          <w:rStyle w:val="Heading1"/>
        </w:rPr>
        <w:t>a) na lokalnoj razini (Grad Koprivnica)            1</w:t>
      </w:r>
    </w:p>
    <w:p w14:paraId="3CDEBEFC" w14:textId="77777777" w:rsidR="003E7B73" w:rsidRDefault="003E7B73" w:rsidP="003E7B73">
      <w:pPr>
        <w:pStyle w:val="Heading10"/>
        <w:keepNext/>
        <w:keepLines/>
        <w:jc w:val="left"/>
        <w:rPr>
          <w:rStyle w:val="Heading1"/>
        </w:rPr>
      </w:pPr>
      <w:r>
        <w:rPr>
          <w:rStyle w:val="Heading1"/>
        </w:rPr>
        <w:t xml:space="preserve">b) na regionalnoj razini </w:t>
      </w:r>
    </w:p>
    <w:p w14:paraId="4851AC74" w14:textId="77777777" w:rsidR="003E7B73" w:rsidRDefault="003E7B73" w:rsidP="003E7B73">
      <w:pPr>
        <w:pStyle w:val="Heading10"/>
        <w:keepNext/>
        <w:keepLines/>
        <w:jc w:val="left"/>
        <w:rPr>
          <w:rStyle w:val="Heading1"/>
        </w:rPr>
      </w:pPr>
      <w:r>
        <w:rPr>
          <w:rStyle w:val="Heading1"/>
        </w:rPr>
        <w:t xml:space="preserve">    (Koprivničko-križevačka županija)               3</w:t>
      </w:r>
    </w:p>
    <w:p w14:paraId="0051AEFE" w14:textId="77777777" w:rsidR="003E7B73" w:rsidRDefault="003E7B73" w:rsidP="003E7B73">
      <w:pPr>
        <w:pStyle w:val="Heading10"/>
        <w:keepNext/>
        <w:keepLines/>
        <w:jc w:val="left"/>
        <w:rPr>
          <w:rStyle w:val="Heading1"/>
        </w:rPr>
      </w:pPr>
      <w:r>
        <w:rPr>
          <w:rStyle w:val="Heading1"/>
        </w:rPr>
        <w:t>c) na nacionalnoj razini (Republika Hrvatska)  5</w:t>
      </w:r>
    </w:p>
    <w:p w14:paraId="58B2F960" w14:textId="77777777" w:rsidR="003E7B73" w:rsidRDefault="003E7B73" w:rsidP="003E7B73">
      <w:pPr>
        <w:pStyle w:val="Heading10"/>
        <w:keepNext/>
        <w:keepLines/>
        <w:jc w:val="left"/>
        <w:rPr>
          <w:rStyle w:val="Heading1"/>
        </w:rPr>
      </w:pPr>
      <w:r>
        <w:rPr>
          <w:rStyle w:val="Heading1"/>
        </w:rPr>
        <w:t>d) na međunarodnoj razini                                 7</w:t>
      </w:r>
    </w:p>
    <w:p w14:paraId="6515AD11" w14:textId="77777777" w:rsidR="003E7B73" w:rsidRDefault="003E7B73" w:rsidP="003E7B73">
      <w:pPr>
        <w:pStyle w:val="Heading10"/>
        <w:keepNext/>
        <w:keepLines/>
        <w:jc w:val="right"/>
        <w:rPr>
          <w:rStyle w:val="Heading1"/>
        </w:rPr>
      </w:pPr>
      <w:r>
        <w:rPr>
          <w:rStyle w:val="Heading1"/>
        </w:rPr>
        <w:t xml:space="preserve">                                                                                                                                                     16</w:t>
      </w:r>
    </w:p>
    <w:p w14:paraId="0B9D618F" w14:textId="77777777" w:rsidR="003E7B73" w:rsidRDefault="003E7B73" w:rsidP="003E7B73">
      <w:pPr>
        <w:pStyle w:val="Heading10"/>
        <w:keepNext/>
        <w:keepLines/>
        <w:jc w:val="left"/>
        <w:rPr>
          <w:rStyle w:val="Heading1"/>
        </w:rPr>
      </w:pPr>
    </w:p>
    <w:p w14:paraId="2FB47282" w14:textId="77777777" w:rsidR="003E7B73" w:rsidRDefault="003E7B73" w:rsidP="003E7B73">
      <w:pPr>
        <w:pStyle w:val="Heading10"/>
        <w:keepNext/>
        <w:keepLines/>
        <w:jc w:val="left"/>
        <w:rPr>
          <w:rStyle w:val="Heading1"/>
          <w:b/>
          <w:bCs/>
        </w:rPr>
      </w:pPr>
      <w:r>
        <w:rPr>
          <w:rStyle w:val="Heading1"/>
          <w:b/>
          <w:bCs/>
        </w:rPr>
        <w:t>5. Broj partnera s kojima se planira zajednički koristiti dodijeljeni prostor</w:t>
      </w:r>
    </w:p>
    <w:p w14:paraId="3899AA9C" w14:textId="77777777" w:rsidR="003E7B73" w:rsidRDefault="003E7B73" w:rsidP="003E7B73">
      <w:pPr>
        <w:pStyle w:val="Heading10"/>
        <w:keepNext/>
        <w:keepLines/>
        <w:jc w:val="left"/>
        <w:rPr>
          <w:rStyle w:val="Heading1"/>
        </w:rPr>
      </w:pPr>
      <w:r>
        <w:rPr>
          <w:rStyle w:val="Heading1"/>
        </w:rPr>
        <w:t>a) 1 partner                                                            1</w:t>
      </w:r>
    </w:p>
    <w:p w14:paraId="7A330426" w14:textId="77777777" w:rsidR="003E7B73" w:rsidRDefault="003E7B73" w:rsidP="003E7B73">
      <w:pPr>
        <w:pStyle w:val="Heading10"/>
        <w:keepNext/>
        <w:keepLines/>
        <w:jc w:val="left"/>
        <w:rPr>
          <w:rStyle w:val="Heading1"/>
        </w:rPr>
      </w:pPr>
      <w:r>
        <w:rPr>
          <w:rStyle w:val="Heading1"/>
        </w:rPr>
        <w:t>b) od 2 do 4 partnera                                             3</w:t>
      </w:r>
    </w:p>
    <w:p w14:paraId="12333213" w14:textId="77777777" w:rsidR="003E7B73" w:rsidRDefault="003E7B73" w:rsidP="003E7B73">
      <w:pPr>
        <w:pStyle w:val="Heading10"/>
        <w:keepNext/>
        <w:keepLines/>
        <w:jc w:val="left"/>
        <w:rPr>
          <w:rStyle w:val="Heading1"/>
        </w:rPr>
      </w:pPr>
      <w:r>
        <w:rPr>
          <w:rStyle w:val="Heading1"/>
        </w:rPr>
        <w:lastRenderedPageBreak/>
        <w:t>c) 5 i više partnera                                                 5</w:t>
      </w:r>
    </w:p>
    <w:p w14:paraId="5114B794" w14:textId="77777777" w:rsidR="003E7B73" w:rsidRDefault="003E7B73" w:rsidP="003E7B73">
      <w:pPr>
        <w:pStyle w:val="Heading10"/>
        <w:keepNext/>
        <w:keepLines/>
        <w:jc w:val="right"/>
        <w:rPr>
          <w:rStyle w:val="Heading1"/>
        </w:rPr>
      </w:pP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r>
      <w:r>
        <w:rPr>
          <w:rStyle w:val="Heading1"/>
        </w:rPr>
        <w:tab/>
        <w:t>5</w:t>
      </w:r>
    </w:p>
    <w:p w14:paraId="22D376D8" w14:textId="77777777" w:rsidR="003E7B73" w:rsidRDefault="003E7B73" w:rsidP="003E7B73">
      <w:pPr>
        <w:pStyle w:val="Heading10"/>
        <w:keepNext/>
        <w:keepLines/>
        <w:jc w:val="left"/>
        <w:rPr>
          <w:rStyle w:val="Heading1"/>
        </w:rPr>
      </w:pPr>
    </w:p>
    <w:p w14:paraId="2582FA49" w14:textId="77777777" w:rsidR="003E7B73" w:rsidRDefault="003E7B73" w:rsidP="003E7B73">
      <w:pPr>
        <w:pStyle w:val="Heading10"/>
        <w:keepNext/>
        <w:keepLines/>
        <w:jc w:val="left"/>
        <w:rPr>
          <w:rStyle w:val="Heading1"/>
          <w:b/>
          <w:bCs/>
        </w:rPr>
      </w:pPr>
      <w:r>
        <w:rPr>
          <w:rStyle w:val="Heading1"/>
          <w:b/>
          <w:bCs/>
        </w:rPr>
        <w:t>6. Prethodno ulaganje u prostor</w:t>
      </w:r>
    </w:p>
    <w:p w14:paraId="2CC896BE" w14:textId="77777777" w:rsidR="003E7B73" w:rsidRDefault="003E7B73" w:rsidP="003E7B73">
      <w:pPr>
        <w:pStyle w:val="Heading10"/>
        <w:keepNext/>
        <w:keepLines/>
        <w:jc w:val="left"/>
        <w:rPr>
          <w:rStyle w:val="Heading1"/>
        </w:rPr>
      </w:pPr>
      <w:r>
        <w:rPr>
          <w:rStyle w:val="Heading1"/>
        </w:rPr>
        <w:t>a) više od 7.000,00 EUR                                       7</w:t>
      </w:r>
    </w:p>
    <w:p w14:paraId="264BB0CC" w14:textId="77777777" w:rsidR="003E7B73" w:rsidRDefault="003E7B73" w:rsidP="003E7B73">
      <w:pPr>
        <w:pStyle w:val="Heading10"/>
        <w:keepNext/>
        <w:keepLines/>
        <w:jc w:val="right"/>
        <w:rPr>
          <w:rStyle w:val="Heading1"/>
        </w:rPr>
      </w:pPr>
      <w:r>
        <w:rPr>
          <w:rStyle w:val="Heading1"/>
        </w:rPr>
        <w:t xml:space="preserve">                                                                                                                                                           7</w:t>
      </w:r>
    </w:p>
    <w:p w14:paraId="40CA374F" w14:textId="77777777" w:rsidR="003E7B73" w:rsidRDefault="003E7B73" w:rsidP="003E7B73">
      <w:pPr>
        <w:pStyle w:val="Heading10"/>
        <w:keepNext/>
        <w:keepLines/>
        <w:jc w:val="left"/>
        <w:rPr>
          <w:rStyle w:val="Heading1"/>
          <w:b/>
          <w:bCs/>
        </w:rPr>
      </w:pPr>
      <w:r>
        <w:rPr>
          <w:rStyle w:val="Heading1"/>
          <w:b/>
          <w:bCs/>
        </w:rPr>
        <w:t>7. Status i profesionalni doprinos kulturnom stvaralaštvu i umjetnosti</w:t>
      </w:r>
    </w:p>
    <w:p w14:paraId="28B8AA31" w14:textId="77777777" w:rsidR="003E7B73" w:rsidRDefault="003E7B73" w:rsidP="003E7B73">
      <w:pPr>
        <w:pStyle w:val="Heading10"/>
        <w:keepNext/>
        <w:keepLines/>
        <w:jc w:val="left"/>
        <w:rPr>
          <w:rStyle w:val="Heading1"/>
        </w:rPr>
      </w:pPr>
      <w:r>
        <w:rPr>
          <w:rStyle w:val="Heading1"/>
        </w:rPr>
        <w:t xml:space="preserve">a) partnerstvo/suradnja u provedbi </w:t>
      </w:r>
    </w:p>
    <w:p w14:paraId="4F65E122" w14:textId="77777777" w:rsidR="003E7B73" w:rsidRDefault="003E7B73" w:rsidP="003E7B73">
      <w:pPr>
        <w:pStyle w:val="Heading10"/>
        <w:keepNext/>
        <w:keepLines/>
        <w:jc w:val="left"/>
        <w:rPr>
          <w:rStyle w:val="Heading1"/>
        </w:rPr>
      </w:pPr>
      <w:r>
        <w:rPr>
          <w:rStyle w:val="Heading1"/>
        </w:rPr>
        <w:t xml:space="preserve">kulturnih programa/projekata na </w:t>
      </w:r>
    </w:p>
    <w:p w14:paraId="127AAC32" w14:textId="77777777" w:rsidR="003E7B73" w:rsidRDefault="003E7B73" w:rsidP="003E7B73">
      <w:pPr>
        <w:pStyle w:val="Heading10"/>
        <w:keepNext/>
        <w:keepLines/>
        <w:jc w:val="left"/>
        <w:rPr>
          <w:rStyle w:val="Heading1"/>
        </w:rPr>
      </w:pPr>
      <w:r>
        <w:rPr>
          <w:rStyle w:val="Heading1"/>
        </w:rPr>
        <w:t>lokalnoj, nacionalnoj ili EU razini</w:t>
      </w:r>
      <w:r>
        <w:rPr>
          <w:rStyle w:val="Heading1"/>
        </w:rPr>
        <w:tab/>
      </w:r>
      <w:r>
        <w:rPr>
          <w:rStyle w:val="Heading1"/>
        </w:rPr>
        <w:tab/>
        <w:t xml:space="preserve">       3</w:t>
      </w:r>
    </w:p>
    <w:p w14:paraId="072CC1A6" w14:textId="77777777" w:rsidR="003E7B73" w:rsidRDefault="003E7B73" w:rsidP="003E7B73">
      <w:pPr>
        <w:pStyle w:val="Heading10"/>
        <w:keepNext/>
        <w:keepLines/>
        <w:jc w:val="left"/>
        <w:rPr>
          <w:rStyle w:val="Heading1"/>
        </w:rPr>
      </w:pPr>
      <w:r>
        <w:rPr>
          <w:rStyle w:val="Heading1"/>
        </w:rPr>
        <w:t xml:space="preserve">b) članstvo u strukovnim umjetničkim </w:t>
      </w:r>
    </w:p>
    <w:p w14:paraId="5B0DBBB8" w14:textId="77777777" w:rsidR="003E7B73" w:rsidRDefault="003E7B73" w:rsidP="003E7B73">
      <w:pPr>
        <w:pStyle w:val="Heading10"/>
        <w:keepNext/>
        <w:keepLines/>
        <w:jc w:val="left"/>
        <w:rPr>
          <w:rStyle w:val="Heading1"/>
        </w:rPr>
      </w:pPr>
      <w:r>
        <w:rPr>
          <w:rStyle w:val="Heading1"/>
        </w:rPr>
        <w:t>udruženjima, kulturnim institucijama,</w:t>
      </w:r>
    </w:p>
    <w:p w14:paraId="38E76773" w14:textId="77777777" w:rsidR="003E7B73" w:rsidRDefault="003E7B73" w:rsidP="003E7B73">
      <w:pPr>
        <w:pStyle w:val="Heading10"/>
        <w:keepNext/>
        <w:keepLines/>
        <w:jc w:val="left"/>
        <w:rPr>
          <w:rStyle w:val="Heading1"/>
        </w:rPr>
      </w:pPr>
      <w:r>
        <w:rPr>
          <w:rStyle w:val="Heading1"/>
        </w:rPr>
        <w:t>mrežama, savezima i sl.</w:t>
      </w:r>
      <w:r>
        <w:rPr>
          <w:rStyle w:val="Heading1"/>
        </w:rPr>
        <w:tab/>
        <w:t xml:space="preserve">     </w:t>
      </w:r>
      <w:r>
        <w:rPr>
          <w:rStyle w:val="Heading1"/>
        </w:rPr>
        <w:tab/>
        <w:t xml:space="preserve">     </w:t>
      </w:r>
      <w:r>
        <w:rPr>
          <w:rStyle w:val="Heading1"/>
        </w:rPr>
        <w:tab/>
        <w:t xml:space="preserve">       5</w:t>
      </w:r>
    </w:p>
    <w:p w14:paraId="207865F2" w14:textId="77777777" w:rsidR="003E7B73" w:rsidRDefault="003E7B73" w:rsidP="003E7B73">
      <w:pPr>
        <w:pStyle w:val="Heading10"/>
        <w:keepNext/>
        <w:keepLines/>
        <w:jc w:val="left"/>
        <w:rPr>
          <w:rStyle w:val="Heading1"/>
        </w:rPr>
      </w:pPr>
      <w:r>
        <w:rPr>
          <w:rStyle w:val="Heading1"/>
        </w:rPr>
        <w:t>c) status samostalnog umjetnika (HZSU)</w:t>
      </w:r>
      <w:r>
        <w:rPr>
          <w:rStyle w:val="Heading1"/>
        </w:rPr>
        <w:tab/>
        <w:t xml:space="preserve">       7</w:t>
      </w:r>
    </w:p>
    <w:p w14:paraId="45EBAD1C" w14:textId="77777777" w:rsidR="003E7B73" w:rsidRDefault="003E7B73" w:rsidP="003E7B73">
      <w:pPr>
        <w:pStyle w:val="Heading10"/>
        <w:keepNext/>
        <w:keepLines/>
        <w:jc w:val="left"/>
        <w:rPr>
          <w:rStyle w:val="Heading1"/>
        </w:rPr>
      </w:pPr>
    </w:p>
    <w:p w14:paraId="7D5CEDD9" w14:textId="77777777" w:rsidR="003E7B73" w:rsidRDefault="003E7B73" w:rsidP="003E7B73">
      <w:pPr>
        <w:pStyle w:val="Heading10"/>
        <w:keepNext/>
        <w:keepLines/>
        <w:jc w:val="right"/>
        <w:rPr>
          <w:rStyle w:val="Heading1"/>
        </w:rPr>
      </w:pPr>
      <w:r>
        <w:rPr>
          <w:rStyle w:val="Heading1"/>
        </w:rPr>
        <w:t xml:space="preserve">                                                                                                                                                         15</w:t>
      </w:r>
    </w:p>
    <w:p w14:paraId="711DA680" w14:textId="77777777" w:rsidR="003E7B73" w:rsidRDefault="003E7B73" w:rsidP="003E7B73">
      <w:pPr>
        <w:pStyle w:val="Heading10"/>
        <w:keepNext/>
        <w:keepLines/>
        <w:jc w:val="left"/>
        <w:rPr>
          <w:rStyle w:val="Heading1"/>
          <w:b/>
          <w:bCs/>
        </w:rPr>
      </w:pPr>
      <w:r>
        <w:rPr>
          <w:rStyle w:val="Heading1"/>
          <w:b/>
          <w:bCs/>
        </w:rPr>
        <w:t>8. Opis kulturnog projekta, programa i aktivnosti koji se planira provoditi</w:t>
      </w:r>
    </w:p>
    <w:p w14:paraId="19896255" w14:textId="77777777" w:rsidR="003E7B73" w:rsidRDefault="003E7B73" w:rsidP="003E7B73">
      <w:pPr>
        <w:pStyle w:val="Heading10"/>
        <w:keepNext/>
        <w:keepLines/>
        <w:jc w:val="left"/>
        <w:rPr>
          <w:rStyle w:val="Heading1"/>
        </w:rPr>
      </w:pPr>
      <w:r>
        <w:rPr>
          <w:rStyle w:val="Heading1"/>
        </w:rPr>
        <w:t xml:space="preserve">                                                                             od 1 do 25</w:t>
      </w:r>
    </w:p>
    <w:p w14:paraId="468E04A9" w14:textId="77777777" w:rsidR="003E7B73" w:rsidRDefault="003E7B73" w:rsidP="003E7B73">
      <w:pPr>
        <w:pStyle w:val="Heading10"/>
        <w:keepNext/>
        <w:keepLines/>
        <w:jc w:val="right"/>
        <w:rPr>
          <w:rStyle w:val="Heading1"/>
        </w:rPr>
      </w:pPr>
      <w:r>
        <w:rPr>
          <w:rStyle w:val="Heading1"/>
        </w:rPr>
        <w:t xml:space="preserve">                                                                                                                                                         25</w:t>
      </w:r>
    </w:p>
    <w:p w14:paraId="5155A08F" w14:textId="77777777" w:rsidR="003E7B73" w:rsidRDefault="003E7B73" w:rsidP="003E7B73">
      <w:pPr>
        <w:pStyle w:val="Heading10"/>
        <w:keepNext/>
        <w:keepLines/>
        <w:jc w:val="left"/>
        <w:rPr>
          <w:rStyle w:val="Heading1"/>
        </w:rPr>
      </w:pPr>
    </w:p>
    <w:p w14:paraId="5CFD6DA2" w14:textId="77777777" w:rsidR="003E7B73" w:rsidRDefault="003E7B73" w:rsidP="003E7B73">
      <w:pPr>
        <w:pStyle w:val="Heading10"/>
        <w:keepNext/>
        <w:keepLines/>
        <w:jc w:val="left"/>
        <w:rPr>
          <w:rStyle w:val="Heading1"/>
        </w:rPr>
      </w:pPr>
    </w:p>
    <w:p w14:paraId="0163B7F9" w14:textId="77777777" w:rsidR="003E7B73" w:rsidRDefault="003E7B73" w:rsidP="003E7B73">
      <w:pPr>
        <w:pStyle w:val="Heading10"/>
        <w:keepNext/>
        <w:keepLines/>
        <w:jc w:val="right"/>
        <w:rPr>
          <w:rStyle w:val="Heading1"/>
          <w:b/>
          <w:bCs/>
        </w:rPr>
      </w:pPr>
      <w:r>
        <w:rPr>
          <w:rStyle w:val="Heading1"/>
          <w:b/>
          <w:bCs/>
        </w:rPr>
        <w:t xml:space="preserve">Ukupno </w:t>
      </w:r>
      <w:r>
        <w:rPr>
          <w:rStyle w:val="Heading1"/>
          <w:b/>
          <w:bCs/>
        </w:rPr>
        <w:tab/>
      </w:r>
      <w:r>
        <w:rPr>
          <w:rStyle w:val="Heading1"/>
          <w:b/>
          <w:bCs/>
        </w:rPr>
        <w:tab/>
      </w:r>
      <w:r>
        <w:rPr>
          <w:rStyle w:val="Heading1"/>
          <w:b/>
          <w:bCs/>
        </w:rPr>
        <w:tab/>
      </w:r>
      <w:r>
        <w:rPr>
          <w:rStyle w:val="Heading1"/>
          <w:b/>
          <w:bCs/>
        </w:rPr>
        <w:tab/>
      </w:r>
      <w:r>
        <w:rPr>
          <w:rStyle w:val="Heading1"/>
          <w:b/>
          <w:bCs/>
        </w:rPr>
        <w:tab/>
      </w:r>
      <w:r>
        <w:rPr>
          <w:rStyle w:val="Heading1"/>
          <w:b/>
          <w:bCs/>
        </w:rPr>
        <w:tab/>
      </w:r>
      <w:r>
        <w:rPr>
          <w:rStyle w:val="Heading1"/>
          <w:b/>
          <w:bCs/>
        </w:rPr>
        <w:tab/>
      </w:r>
      <w:r>
        <w:rPr>
          <w:rStyle w:val="Heading1"/>
          <w:b/>
          <w:bCs/>
        </w:rPr>
        <w:tab/>
      </w:r>
      <w:r>
        <w:rPr>
          <w:rStyle w:val="Heading1"/>
          <w:b/>
          <w:bCs/>
        </w:rPr>
        <w:tab/>
      </w:r>
      <w:r>
        <w:rPr>
          <w:rStyle w:val="Heading1"/>
          <w:b/>
          <w:bCs/>
        </w:rPr>
        <w:tab/>
      </w:r>
      <w:r>
        <w:rPr>
          <w:rStyle w:val="Heading1"/>
          <w:b/>
          <w:bCs/>
        </w:rPr>
        <w:tab/>
        <w:t xml:space="preserve">          100</w:t>
      </w:r>
    </w:p>
    <w:p w14:paraId="69956FF2" w14:textId="77777777" w:rsidR="003E7B73" w:rsidRDefault="003E7B73" w:rsidP="003E7B73">
      <w:pPr>
        <w:pStyle w:val="Heading10"/>
        <w:keepNext/>
        <w:keepLines/>
        <w:ind w:left="4956" w:firstLine="708"/>
        <w:jc w:val="both"/>
        <w:rPr>
          <w:rStyle w:val="Heading1"/>
          <w:b/>
          <w:bCs/>
        </w:rPr>
      </w:pPr>
    </w:p>
    <w:p w14:paraId="24F4825D" w14:textId="77777777" w:rsidR="003E7B73" w:rsidRDefault="003E7B73" w:rsidP="003E7B73">
      <w:pPr>
        <w:pStyle w:val="Heading10"/>
        <w:keepNext/>
        <w:keepLines/>
        <w:jc w:val="left"/>
        <w:rPr>
          <w:rStyle w:val="Heading1"/>
          <w:b/>
          <w:bCs/>
        </w:rPr>
      </w:pPr>
      <w:bookmarkStart w:id="6" w:name="bookmark30"/>
    </w:p>
    <w:p w14:paraId="5339FADB" w14:textId="77777777" w:rsidR="003E7B73" w:rsidRDefault="003E7B73" w:rsidP="003E7B73">
      <w:pPr>
        <w:pStyle w:val="Heading10"/>
        <w:keepNext/>
        <w:keepLines/>
        <w:rPr>
          <w:rStyle w:val="Heading1"/>
          <w:b/>
          <w:bCs/>
        </w:rPr>
      </w:pPr>
    </w:p>
    <w:p w14:paraId="725991ED" w14:textId="77777777" w:rsidR="003E7B73" w:rsidRDefault="003E7B73" w:rsidP="003E7B73">
      <w:pPr>
        <w:pStyle w:val="Heading10"/>
        <w:keepNext/>
        <w:keepLines/>
        <w:rPr>
          <w:rStyle w:val="Heading1"/>
          <w:b/>
          <w:bCs/>
        </w:rPr>
      </w:pPr>
      <w:r>
        <w:rPr>
          <w:rStyle w:val="Heading1"/>
          <w:b/>
          <w:bCs/>
        </w:rPr>
        <w:t>Članak 7.</w:t>
      </w:r>
      <w:bookmarkEnd w:id="6"/>
    </w:p>
    <w:p w14:paraId="7140204A" w14:textId="77777777" w:rsidR="003E7B73" w:rsidRDefault="003E7B73" w:rsidP="003E7B73">
      <w:pPr>
        <w:pStyle w:val="Heading10"/>
        <w:keepNext/>
        <w:keepLines/>
      </w:pPr>
    </w:p>
    <w:p w14:paraId="4423A600" w14:textId="77777777" w:rsidR="003E7B73" w:rsidRDefault="003E7B73" w:rsidP="003E7B73">
      <w:pPr>
        <w:pStyle w:val="Tijeloteksta"/>
        <w:ind w:firstLine="360"/>
        <w:jc w:val="both"/>
        <w:rPr>
          <w:rStyle w:val="TijelotekstaChar"/>
        </w:rPr>
      </w:pPr>
      <w:r>
        <w:rPr>
          <w:rStyle w:val="TijelotekstaChar"/>
        </w:rPr>
        <w:t>Na temelju zbroja bodova za svakog prijavitelja, Povjerenstvo utvrđuje Prijedlog liste prvenstva za davanje na korištenje gradskog prostora.</w:t>
      </w:r>
    </w:p>
    <w:p w14:paraId="26A4363A" w14:textId="77777777" w:rsidR="003E7B73" w:rsidRDefault="003E7B73" w:rsidP="003E7B73">
      <w:pPr>
        <w:pStyle w:val="Tijeloteksta"/>
        <w:ind w:firstLine="360"/>
        <w:jc w:val="both"/>
        <w:rPr>
          <w:rStyle w:val="TijelotekstaChar"/>
        </w:rPr>
      </w:pPr>
      <w:r>
        <w:rPr>
          <w:rStyle w:val="TijelotekstaChar"/>
        </w:rPr>
        <w:t>Ako dva ili više podnositelja prijave ostvare jednaki broj bodova, prednost ima onaj podnositelj prijave koji je ostvario veći broj bodova prema kriteriju iz članka 6. točke 7. ove Odluke.</w:t>
      </w:r>
    </w:p>
    <w:p w14:paraId="04C11BF3" w14:textId="77777777" w:rsidR="003E7B73" w:rsidRDefault="003E7B73" w:rsidP="003E7B73">
      <w:pPr>
        <w:pStyle w:val="Tijeloteksta"/>
        <w:ind w:firstLine="360"/>
        <w:jc w:val="both"/>
        <w:rPr>
          <w:rStyle w:val="TijelotekstaChar"/>
        </w:rPr>
      </w:pPr>
      <w:r>
        <w:rPr>
          <w:rStyle w:val="TijelotekstaChar"/>
        </w:rPr>
        <w:t>U slučaju da i dalje dva ili više prijavitelja ostvaruju isti broj bodova, prednost na listi prvenstva ima prijavitelj koji je ranije predao prijavu.</w:t>
      </w:r>
    </w:p>
    <w:p w14:paraId="7F59FAB0" w14:textId="77777777" w:rsidR="003E7B73" w:rsidRDefault="003E7B73" w:rsidP="003E7B73">
      <w:pPr>
        <w:pStyle w:val="Tijeloteksta"/>
        <w:ind w:firstLine="360"/>
        <w:jc w:val="both"/>
      </w:pPr>
    </w:p>
    <w:p w14:paraId="39F321BB" w14:textId="77777777" w:rsidR="003E7B73" w:rsidRDefault="003E7B73" w:rsidP="003E7B73">
      <w:pPr>
        <w:pStyle w:val="Heading10"/>
        <w:keepNext/>
        <w:keepLines/>
        <w:rPr>
          <w:rStyle w:val="Heading1"/>
          <w:b/>
          <w:bCs/>
        </w:rPr>
      </w:pPr>
      <w:bookmarkStart w:id="7" w:name="bookmark34"/>
      <w:r>
        <w:rPr>
          <w:rStyle w:val="Heading1"/>
          <w:b/>
          <w:bCs/>
        </w:rPr>
        <w:t>Članak 8.</w:t>
      </w:r>
      <w:bookmarkEnd w:id="7"/>
    </w:p>
    <w:p w14:paraId="3F61DD13" w14:textId="77777777" w:rsidR="003E7B73" w:rsidRDefault="003E7B73" w:rsidP="003E7B73">
      <w:pPr>
        <w:pStyle w:val="Heading10"/>
        <w:keepNext/>
        <w:keepLines/>
      </w:pPr>
    </w:p>
    <w:p w14:paraId="286AE916" w14:textId="77777777" w:rsidR="003E7B73" w:rsidRDefault="003E7B73" w:rsidP="003E7B73">
      <w:pPr>
        <w:pStyle w:val="Tijeloteksta"/>
        <w:ind w:firstLine="360"/>
        <w:jc w:val="both"/>
      </w:pPr>
      <w:r>
        <w:rPr>
          <w:rStyle w:val="TijelotekstaChar"/>
        </w:rPr>
        <w:t>Na zasnivanje i prestanak korištenja gradskog prostora, odnosno uvjete i postupak provođenja javnog natječaja i neposredne pogodbe, međusobna prava i obveze, naknadu za korištenje te suradnju u upravljanju, odgovarajuće se primjenjuju odredbe Odluke o davanju na korištenje gradskih prostora udrugama i ostalim organizacijama civilnog društva.</w:t>
      </w:r>
    </w:p>
    <w:p w14:paraId="287CB9E6" w14:textId="77777777" w:rsidR="003E7B73" w:rsidRDefault="003E7B73" w:rsidP="003E7B73">
      <w:pPr>
        <w:pStyle w:val="Tijeloteksta"/>
        <w:ind w:firstLine="360"/>
        <w:jc w:val="both"/>
      </w:pPr>
      <w:r>
        <w:rPr>
          <w:rStyle w:val="TijelotekstaChar"/>
        </w:rPr>
        <w:t>Za provedbu ove Odluke nadležno je gradsko upravno tijelo za upravljanje nekretninama te gradsko upravno tijelo za kulturu.</w:t>
      </w:r>
    </w:p>
    <w:p w14:paraId="53F47C47" w14:textId="77777777" w:rsidR="003E7B73" w:rsidRDefault="003E7B73" w:rsidP="003E7B73">
      <w:pPr>
        <w:pStyle w:val="Tijeloteksta"/>
        <w:ind w:firstLine="360"/>
        <w:jc w:val="both"/>
        <w:rPr>
          <w:rStyle w:val="TijelotekstaChar"/>
        </w:rPr>
      </w:pPr>
      <w:r>
        <w:rPr>
          <w:rStyle w:val="TijelotekstaChar"/>
        </w:rPr>
        <w:t xml:space="preserve">Za gradske prostore koji se koriste za potrebe ateljea na temelju ugovora o korištenju </w:t>
      </w:r>
      <w:r>
        <w:rPr>
          <w:rStyle w:val="TijelotekstaChar"/>
        </w:rPr>
        <w:lastRenderedPageBreak/>
        <w:t>prostora sklopljenih prije stupanja na snagu ove Odluke raspisat će se javni natječaj kada ugovori isteknu sukladno kriterijima propisanima ovom Odlukom.</w:t>
      </w:r>
    </w:p>
    <w:p w14:paraId="655093D2" w14:textId="77777777" w:rsidR="003E7B73" w:rsidRDefault="003E7B73" w:rsidP="003E7B73">
      <w:pPr>
        <w:pStyle w:val="Tijeloteksta"/>
        <w:ind w:firstLine="360"/>
        <w:rPr>
          <w:rStyle w:val="TijelotekstaChar"/>
        </w:rPr>
      </w:pPr>
    </w:p>
    <w:p w14:paraId="5F43CBEF" w14:textId="77777777" w:rsidR="003E7B73" w:rsidRDefault="003E7B73" w:rsidP="003E7B73">
      <w:pPr>
        <w:pStyle w:val="Tijeloteksta"/>
        <w:ind w:firstLine="360"/>
        <w:jc w:val="center"/>
        <w:rPr>
          <w:rStyle w:val="TijelotekstaChar"/>
          <w:b/>
          <w:bCs/>
        </w:rPr>
      </w:pPr>
      <w:r>
        <w:rPr>
          <w:rStyle w:val="TijelotekstaChar"/>
          <w:b/>
          <w:bCs/>
        </w:rPr>
        <w:t>Članak 9.</w:t>
      </w:r>
    </w:p>
    <w:p w14:paraId="46F37833" w14:textId="77777777" w:rsidR="003E7B73" w:rsidRDefault="003E7B73" w:rsidP="003E7B73">
      <w:pPr>
        <w:pStyle w:val="Tijeloteksta"/>
        <w:ind w:firstLine="360"/>
        <w:jc w:val="center"/>
        <w:rPr>
          <w:rStyle w:val="TijelotekstaChar"/>
          <w:b/>
          <w:bCs/>
        </w:rPr>
      </w:pPr>
    </w:p>
    <w:p w14:paraId="05571758" w14:textId="77777777" w:rsidR="003E7B73" w:rsidRDefault="003E7B73" w:rsidP="003E7B73">
      <w:pPr>
        <w:pStyle w:val="Tijeloteksta"/>
        <w:ind w:firstLine="360"/>
        <w:jc w:val="both"/>
        <w:rPr>
          <w:rStyle w:val="TijelotekstaChar"/>
        </w:rPr>
      </w:pPr>
      <w:r>
        <w:rPr>
          <w:rStyle w:val="TijelotekstaChar"/>
        </w:rPr>
        <w:t xml:space="preserve">Po stupanju na snagu ove Odluke provest će se postupak javnog natječaja za korištenje slobodnih gradskih prostora. </w:t>
      </w:r>
    </w:p>
    <w:p w14:paraId="79274423" w14:textId="77777777" w:rsidR="003E7B73" w:rsidRDefault="003E7B73" w:rsidP="003E7B73">
      <w:pPr>
        <w:pStyle w:val="Tijeloteksta"/>
        <w:ind w:firstLine="360"/>
        <w:jc w:val="both"/>
        <w:rPr>
          <w:rStyle w:val="TijelotekstaChar"/>
        </w:rPr>
      </w:pPr>
      <w:r>
        <w:rPr>
          <w:rStyle w:val="TijelotekstaChar"/>
        </w:rPr>
        <w:t xml:space="preserve">Grad Koprivnica će sadašnjim korisnicima gradskih prostora na neodređeno vrijeme koji ispunjavaju obveze iz ranijih ugovora o korištenju na neodređeno vrijeme i koji gradske prostore koriste za namjenu propisanu ovom Odlukom, ponuditi sklapanje novog ugovora o korištenju pod istim uvjetima, ali na određeno vrijeme, ne dulje od 5 godina. </w:t>
      </w:r>
    </w:p>
    <w:p w14:paraId="726DE341" w14:textId="77777777" w:rsidR="003E7B73" w:rsidRDefault="003E7B73" w:rsidP="003E7B73">
      <w:pPr>
        <w:pStyle w:val="Tijeloteksta"/>
        <w:ind w:firstLine="360"/>
        <w:jc w:val="both"/>
        <w:rPr>
          <w:rStyle w:val="TijelotekstaChar"/>
        </w:rPr>
      </w:pPr>
      <w:r>
        <w:rPr>
          <w:rStyle w:val="TijelotekstaChar"/>
        </w:rPr>
        <w:t xml:space="preserve">Ako sadašnji korisnik ne prihvati ponudu iz stavka 2. ovoga članka u roku od 30 dana, ugovorni odnos smatra se otkazanim, a Grad Koprivnica će nakon stupanja u posjed raspisati javni natječaj za davanje na korištenje gradskog prostora. </w:t>
      </w:r>
    </w:p>
    <w:p w14:paraId="7CB42E38" w14:textId="77777777" w:rsidR="003E7B73" w:rsidRDefault="003E7B73" w:rsidP="003E7B73">
      <w:pPr>
        <w:pStyle w:val="Tijeloteksta"/>
        <w:ind w:firstLine="360"/>
        <w:jc w:val="both"/>
        <w:rPr>
          <w:rStyle w:val="TijelotekstaChar"/>
        </w:rPr>
      </w:pPr>
      <w:r>
        <w:rPr>
          <w:rStyle w:val="TijelotekstaChar"/>
        </w:rPr>
        <w:t>Svi ugovori o zakupu/korištenju/upravljanju gradskih prostora koji su sklopljeni na određeno vrijeme, a koriste se za namjenu propisanu ovom Odlukom, ostaju na snazi sve do isteka ugovorenog roka.</w:t>
      </w:r>
    </w:p>
    <w:p w14:paraId="275E130E" w14:textId="77777777" w:rsidR="003E7B73" w:rsidRDefault="003E7B73" w:rsidP="003E7B73">
      <w:pPr>
        <w:pStyle w:val="Tijeloteksta"/>
        <w:ind w:firstLine="360"/>
        <w:jc w:val="both"/>
      </w:pPr>
    </w:p>
    <w:p w14:paraId="5F0DCB8A" w14:textId="77777777" w:rsidR="003E7B73" w:rsidRDefault="003E7B73" w:rsidP="003E7B73">
      <w:pPr>
        <w:pStyle w:val="Heading10"/>
        <w:keepNext/>
        <w:keepLines/>
        <w:rPr>
          <w:rStyle w:val="Heading1"/>
          <w:b/>
          <w:bCs/>
        </w:rPr>
      </w:pPr>
      <w:bookmarkStart w:id="8" w:name="bookmark36"/>
      <w:r>
        <w:rPr>
          <w:rStyle w:val="Heading1"/>
          <w:b/>
          <w:bCs/>
        </w:rPr>
        <w:t xml:space="preserve">       Članak 10.</w:t>
      </w:r>
      <w:bookmarkEnd w:id="8"/>
    </w:p>
    <w:p w14:paraId="2F46439A" w14:textId="77777777" w:rsidR="003E7B73" w:rsidRDefault="003E7B73" w:rsidP="003E7B73">
      <w:pPr>
        <w:pStyle w:val="Heading10"/>
        <w:keepNext/>
        <w:keepLines/>
      </w:pPr>
    </w:p>
    <w:p w14:paraId="359C35F3" w14:textId="77777777" w:rsidR="003E7B73" w:rsidRDefault="003E7B73" w:rsidP="003E7B73">
      <w:pPr>
        <w:pStyle w:val="Tijeloteksta"/>
        <w:ind w:firstLine="360"/>
        <w:jc w:val="both"/>
      </w:pPr>
      <w:r>
        <w:rPr>
          <w:rStyle w:val="TijelotekstaChar"/>
        </w:rPr>
        <w:t xml:space="preserve">Ova Odluka stupa na snagu osmoga dana od dana objave u „Glasniku Grada Koprivnice“. </w:t>
      </w:r>
    </w:p>
    <w:p w14:paraId="44CE7E4C" w14:textId="77777777" w:rsidR="003E7B73" w:rsidRDefault="003E7B73" w:rsidP="003E7B73">
      <w:pPr>
        <w:pStyle w:val="Tijeloteksta"/>
        <w:ind w:firstLine="0"/>
      </w:pPr>
    </w:p>
    <w:p w14:paraId="40D00D57" w14:textId="77777777" w:rsidR="003E7B73" w:rsidRDefault="003E7B73" w:rsidP="003E7B73">
      <w:pPr>
        <w:pStyle w:val="Tijeloteksta"/>
        <w:ind w:firstLine="0"/>
      </w:pPr>
    </w:p>
    <w:p w14:paraId="089C9362" w14:textId="77777777" w:rsidR="003E7B73" w:rsidRDefault="003E7B73" w:rsidP="003E7B73">
      <w:pPr>
        <w:jc w:val="center"/>
        <w:rPr>
          <w:rFonts w:ascii="Times New Roman" w:hAnsi="Times New Roman"/>
          <w:b/>
          <w:bCs/>
          <w:color w:val="auto"/>
        </w:rPr>
      </w:pPr>
      <w:r>
        <w:rPr>
          <w:rFonts w:ascii="Times New Roman" w:hAnsi="Times New Roman"/>
          <w:b/>
          <w:bCs/>
          <w:color w:val="auto"/>
        </w:rPr>
        <w:t>GRADSKO VIJEĆE</w:t>
      </w:r>
    </w:p>
    <w:p w14:paraId="79CEC2BB" w14:textId="77777777" w:rsidR="003E7B73" w:rsidRDefault="003E7B73" w:rsidP="003E7B73">
      <w:pPr>
        <w:jc w:val="center"/>
        <w:rPr>
          <w:rFonts w:ascii="Times New Roman" w:hAnsi="Times New Roman"/>
          <w:b/>
          <w:bCs/>
          <w:color w:val="auto"/>
        </w:rPr>
      </w:pPr>
      <w:r>
        <w:rPr>
          <w:rFonts w:ascii="Times New Roman" w:hAnsi="Times New Roman"/>
          <w:b/>
          <w:bCs/>
          <w:color w:val="auto"/>
        </w:rPr>
        <w:t>GRADA KOPRIVNICE</w:t>
      </w:r>
    </w:p>
    <w:p w14:paraId="0C117F9D" w14:textId="77777777" w:rsidR="003E7B73" w:rsidRDefault="003E7B73" w:rsidP="003E7B73">
      <w:pPr>
        <w:jc w:val="center"/>
        <w:rPr>
          <w:rFonts w:ascii="Times New Roman" w:hAnsi="Times New Roman"/>
          <w:b/>
          <w:bCs/>
          <w:color w:val="auto"/>
        </w:rPr>
      </w:pPr>
    </w:p>
    <w:p w14:paraId="1659714B" w14:textId="77777777" w:rsidR="003E7B73" w:rsidRDefault="003E7B73" w:rsidP="003E7B73">
      <w:pPr>
        <w:spacing w:line="256" w:lineRule="auto"/>
        <w:rPr>
          <w:rFonts w:ascii="Times New Roman" w:hAnsi="Times New Roman"/>
          <w:color w:val="auto"/>
        </w:rPr>
      </w:pPr>
    </w:p>
    <w:p w14:paraId="005C1A20" w14:textId="30C4EAD1" w:rsidR="003E7B73" w:rsidRDefault="003E7B73" w:rsidP="003E7B73">
      <w:pPr>
        <w:ind w:left="-5"/>
        <w:rPr>
          <w:rFonts w:ascii="Times New Roman" w:hAnsi="Times New Roman"/>
          <w:color w:val="auto"/>
        </w:rPr>
      </w:pPr>
      <w:r>
        <w:rPr>
          <w:rFonts w:ascii="Times New Roman" w:hAnsi="Times New Roman"/>
          <w:color w:val="auto"/>
        </w:rPr>
        <w:t xml:space="preserve">KLASA: </w:t>
      </w:r>
      <w:r w:rsidR="009048A9">
        <w:rPr>
          <w:rFonts w:ascii="Times New Roman" w:hAnsi="Times New Roman"/>
          <w:color w:val="auto"/>
        </w:rPr>
        <w:t>372-01/26-03/0006</w:t>
      </w:r>
      <w:r>
        <w:rPr>
          <w:rFonts w:ascii="Times New Roman" w:hAnsi="Times New Roman"/>
          <w:color w:val="auto"/>
        </w:rPr>
        <w:t xml:space="preserve"> </w:t>
      </w:r>
    </w:p>
    <w:p w14:paraId="6862E2DD" w14:textId="1E7845F6" w:rsidR="003E7B73" w:rsidRDefault="003E7B73" w:rsidP="003E7B73">
      <w:pPr>
        <w:ind w:left="-5" w:right="5653"/>
        <w:rPr>
          <w:rFonts w:ascii="Times New Roman" w:hAnsi="Times New Roman"/>
          <w:color w:val="auto"/>
        </w:rPr>
      </w:pPr>
      <w:r>
        <w:rPr>
          <w:rFonts w:ascii="Times New Roman" w:hAnsi="Times New Roman"/>
          <w:color w:val="auto"/>
        </w:rPr>
        <w:t xml:space="preserve">URBROJ: </w:t>
      </w:r>
      <w:r w:rsidR="009048A9">
        <w:rPr>
          <w:rFonts w:ascii="Times New Roman" w:hAnsi="Times New Roman"/>
          <w:color w:val="auto"/>
        </w:rPr>
        <w:t>2137-1-04-01/2-26-2</w:t>
      </w:r>
    </w:p>
    <w:p w14:paraId="34A61CB1" w14:textId="4AC3158E" w:rsidR="003E7B73" w:rsidRDefault="003E7B73" w:rsidP="003E7B73">
      <w:pPr>
        <w:ind w:left="-5" w:right="5653"/>
        <w:rPr>
          <w:rFonts w:ascii="Times New Roman" w:hAnsi="Times New Roman"/>
          <w:color w:val="auto"/>
        </w:rPr>
      </w:pPr>
      <w:r>
        <w:rPr>
          <w:rFonts w:ascii="Times New Roman" w:hAnsi="Times New Roman"/>
          <w:color w:val="auto"/>
        </w:rPr>
        <w:t xml:space="preserve">Koprivnica, </w:t>
      </w:r>
      <w:r w:rsidR="009048A9">
        <w:rPr>
          <w:rFonts w:ascii="Times New Roman" w:hAnsi="Times New Roman"/>
          <w:color w:val="auto"/>
        </w:rPr>
        <w:t>10.06.2026.</w:t>
      </w:r>
      <w:r>
        <w:rPr>
          <w:rFonts w:ascii="Times New Roman" w:hAnsi="Times New Roman"/>
          <w:color w:val="auto"/>
        </w:rPr>
        <w:t xml:space="preserve"> </w:t>
      </w:r>
    </w:p>
    <w:p w14:paraId="63A78372" w14:textId="77777777" w:rsidR="003E7B73" w:rsidRDefault="003E7B73" w:rsidP="003E7B73">
      <w:pPr>
        <w:rPr>
          <w:rFonts w:ascii="Times New Roman" w:hAnsi="Times New Roman"/>
          <w:color w:val="auto"/>
        </w:rPr>
      </w:pPr>
      <w:r>
        <w:rPr>
          <w:rFonts w:ascii="Times New Roman" w:hAnsi="Times New Roman"/>
          <w:color w:val="auto"/>
        </w:rPr>
        <w:t xml:space="preserve"> </w:t>
      </w:r>
      <w:r>
        <w:rPr>
          <w:rFonts w:ascii="Times New Roman" w:hAnsi="Times New Roman"/>
          <w:color w:val="auto"/>
        </w:rPr>
        <w:tab/>
        <w:t xml:space="preserve">                                                                                                         </w:t>
      </w:r>
    </w:p>
    <w:p w14:paraId="2C6AA1C1" w14:textId="77777777" w:rsidR="003E7B73" w:rsidRDefault="003E7B73" w:rsidP="003E7B73">
      <w:pPr>
        <w:ind w:left="5664" w:firstLine="708"/>
        <w:rPr>
          <w:rFonts w:ascii="Times New Roman" w:hAnsi="Times New Roman"/>
          <w:color w:val="auto"/>
        </w:rPr>
      </w:pPr>
      <w:r>
        <w:rPr>
          <w:rFonts w:ascii="Times New Roman" w:hAnsi="Times New Roman"/>
          <w:color w:val="auto"/>
        </w:rPr>
        <w:t xml:space="preserve">           PREDSJEDNIK:</w:t>
      </w:r>
    </w:p>
    <w:p w14:paraId="11CC2DD3" w14:textId="3216D9ED" w:rsidR="003E7B73" w:rsidRDefault="006343B7" w:rsidP="003E7B73">
      <w:pPr>
        <w:ind w:left="5664" w:firstLine="708"/>
        <w:rPr>
          <w:rFonts w:ascii="Times New Roman" w:hAnsi="Times New Roman"/>
          <w:color w:val="auto"/>
        </w:rPr>
      </w:pPr>
      <w:r>
        <w:rPr>
          <w:rFonts w:ascii="Times New Roman" w:hAnsi="Times New Roman"/>
          <w:color w:val="auto"/>
        </w:rPr>
        <w:t xml:space="preserve">   </w:t>
      </w:r>
      <w:r w:rsidR="003E7B73">
        <w:rPr>
          <w:rFonts w:ascii="Times New Roman" w:hAnsi="Times New Roman"/>
          <w:color w:val="auto"/>
        </w:rPr>
        <w:t xml:space="preserve">         Marko Potroško</w:t>
      </w:r>
    </w:p>
    <w:p w14:paraId="6106C0C8" w14:textId="77777777" w:rsidR="003E7B73" w:rsidRDefault="003E7B73" w:rsidP="003E7B73">
      <w:pPr>
        <w:pStyle w:val="Tijeloteksta"/>
        <w:ind w:firstLine="0"/>
      </w:pPr>
    </w:p>
    <w:p w14:paraId="35F6B9B7" w14:textId="77777777" w:rsidR="00027CFF" w:rsidRDefault="00027CFF"/>
    <w:sectPr w:rsidR="00027C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A7249"/>
    <w:multiLevelType w:val="multilevel"/>
    <w:tmpl w:val="453A521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E424928"/>
    <w:multiLevelType w:val="multilevel"/>
    <w:tmpl w:val="79A2CDE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5C9A3C23"/>
    <w:multiLevelType w:val="multilevel"/>
    <w:tmpl w:val="B062359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240406705">
    <w:abstractNumId w:val="1"/>
  </w:num>
  <w:num w:numId="2" w16cid:durableId="2099015429">
    <w:abstractNumId w:val="2"/>
    <w:lvlOverride w:ilvl="0">
      <w:startOverride w:val="1"/>
    </w:lvlOverride>
    <w:lvlOverride w:ilvl="1"/>
    <w:lvlOverride w:ilvl="2"/>
    <w:lvlOverride w:ilvl="3"/>
    <w:lvlOverride w:ilvl="4"/>
    <w:lvlOverride w:ilvl="5"/>
    <w:lvlOverride w:ilvl="6"/>
    <w:lvlOverride w:ilvl="7"/>
    <w:lvlOverride w:ilvl="8"/>
  </w:num>
  <w:num w:numId="3" w16cid:durableId="50543597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CFF"/>
    <w:rsid w:val="00027CFF"/>
    <w:rsid w:val="00065341"/>
    <w:rsid w:val="003E7B73"/>
    <w:rsid w:val="00572A59"/>
    <w:rsid w:val="006343B7"/>
    <w:rsid w:val="0071281E"/>
    <w:rsid w:val="009048A9"/>
    <w:rsid w:val="00BB2D20"/>
    <w:rsid w:val="00C577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E6DB"/>
  <w15:chartTrackingRefBased/>
  <w15:docId w15:val="{0E7AD55D-4989-4480-B32A-9D4DB5A8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B73"/>
    <w:pPr>
      <w:widowControl w:val="0"/>
      <w:spacing w:after="0" w:line="240" w:lineRule="auto"/>
    </w:pPr>
    <w:rPr>
      <w:rFonts w:ascii="Microsoft Sans Serif" w:eastAsia="Microsoft Sans Serif" w:hAnsi="Microsoft Sans Serif" w:cs="Microsoft Sans Serif"/>
      <w:color w:val="000000"/>
      <w:kern w:val="0"/>
      <w:lang w:eastAsia="hr-HR" w:bidi="hr-HR"/>
      <w14:ligatures w14:val="none"/>
    </w:rPr>
  </w:style>
  <w:style w:type="paragraph" w:styleId="Naslov1">
    <w:name w:val="heading 1"/>
    <w:basedOn w:val="Normal"/>
    <w:next w:val="Normal"/>
    <w:link w:val="Naslov1Char"/>
    <w:uiPriority w:val="9"/>
    <w:qFormat/>
    <w:rsid w:val="00027C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027C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027CF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027CF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027CFF"/>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027CFF"/>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027CFF"/>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027CFF"/>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027CFF"/>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27CFF"/>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027CFF"/>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027CFF"/>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027CFF"/>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027CFF"/>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027CFF"/>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027CFF"/>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027CFF"/>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027CFF"/>
    <w:rPr>
      <w:rFonts w:eastAsiaTheme="majorEastAsia" w:cstheme="majorBidi"/>
      <w:color w:val="272727" w:themeColor="text1" w:themeTint="D8"/>
    </w:rPr>
  </w:style>
  <w:style w:type="paragraph" w:styleId="Naslov">
    <w:name w:val="Title"/>
    <w:basedOn w:val="Normal"/>
    <w:next w:val="Normal"/>
    <w:link w:val="NaslovChar"/>
    <w:uiPriority w:val="10"/>
    <w:qFormat/>
    <w:rsid w:val="00027CFF"/>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27CFF"/>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027CFF"/>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27CF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27CFF"/>
    <w:pPr>
      <w:spacing w:before="160"/>
      <w:jc w:val="center"/>
    </w:pPr>
    <w:rPr>
      <w:i/>
      <w:iCs/>
      <w:color w:val="404040" w:themeColor="text1" w:themeTint="BF"/>
    </w:rPr>
  </w:style>
  <w:style w:type="character" w:customStyle="1" w:styleId="CitatChar">
    <w:name w:val="Citat Char"/>
    <w:basedOn w:val="Zadanifontodlomka"/>
    <w:link w:val="Citat"/>
    <w:uiPriority w:val="29"/>
    <w:rsid w:val="00027CFF"/>
    <w:rPr>
      <w:i/>
      <w:iCs/>
      <w:color w:val="404040" w:themeColor="text1" w:themeTint="BF"/>
    </w:rPr>
  </w:style>
  <w:style w:type="paragraph" w:styleId="Odlomakpopisa">
    <w:name w:val="List Paragraph"/>
    <w:basedOn w:val="Normal"/>
    <w:uiPriority w:val="34"/>
    <w:qFormat/>
    <w:rsid w:val="00027CFF"/>
    <w:pPr>
      <w:ind w:left="720"/>
      <w:contextualSpacing/>
    </w:pPr>
  </w:style>
  <w:style w:type="character" w:styleId="Jakoisticanje">
    <w:name w:val="Intense Emphasis"/>
    <w:basedOn w:val="Zadanifontodlomka"/>
    <w:uiPriority w:val="21"/>
    <w:qFormat/>
    <w:rsid w:val="00027CFF"/>
    <w:rPr>
      <w:i/>
      <w:iCs/>
      <w:color w:val="2F5496" w:themeColor="accent1" w:themeShade="BF"/>
    </w:rPr>
  </w:style>
  <w:style w:type="paragraph" w:styleId="Naglaencitat">
    <w:name w:val="Intense Quote"/>
    <w:basedOn w:val="Normal"/>
    <w:next w:val="Normal"/>
    <w:link w:val="NaglaencitatChar"/>
    <w:uiPriority w:val="30"/>
    <w:qFormat/>
    <w:rsid w:val="00027C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027CFF"/>
    <w:rPr>
      <w:i/>
      <w:iCs/>
      <w:color w:val="2F5496" w:themeColor="accent1" w:themeShade="BF"/>
    </w:rPr>
  </w:style>
  <w:style w:type="character" w:styleId="Istaknutareferenca">
    <w:name w:val="Intense Reference"/>
    <w:basedOn w:val="Zadanifontodlomka"/>
    <w:uiPriority w:val="32"/>
    <w:qFormat/>
    <w:rsid w:val="00027CFF"/>
    <w:rPr>
      <w:b/>
      <w:bCs/>
      <w:smallCaps/>
      <w:color w:val="2F5496" w:themeColor="accent1" w:themeShade="BF"/>
      <w:spacing w:val="5"/>
    </w:rPr>
  </w:style>
  <w:style w:type="paragraph" w:styleId="Tijeloteksta">
    <w:name w:val="Body Text"/>
    <w:basedOn w:val="Normal"/>
    <w:link w:val="TijelotekstaChar"/>
    <w:semiHidden/>
    <w:unhideWhenUsed/>
    <w:qFormat/>
    <w:rsid w:val="003E7B73"/>
    <w:pPr>
      <w:ind w:firstLine="400"/>
    </w:pPr>
    <w:rPr>
      <w:rFonts w:ascii="Times New Roman" w:eastAsia="Times New Roman" w:hAnsi="Times New Roman" w:cs="Times New Roman"/>
      <w:color w:val="auto"/>
    </w:rPr>
  </w:style>
  <w:style w:type="character" w:customStyle="1" w:styleId="TijelotekstaChar">
    <w:name w:val="Tijelo teksta Char"/>
    <w:basedOn w:val="Zadanifontodlomka"/>
    <w:link w:val="Tijeloteksta"/>
    <w:semiHidden/>
    <w:rsid w:val="003E7B73"/>
    <w:rPr>
      <w:rFonts w:ascii="Times New Roman" w:eastAsia="Times New Roman" w:hAnsi="Times New Roman" w:cs="Times New Roman"/>
      <w:kern w:val="0"/>
      <w:lang w:eastAsia="hr-HR" w:bidi="hr-HR"/>
      <w14:ligatures w14:val="none"/>
    </w:rPr>
  </w:style>
  <w:style w:type="character" w:customStyle="1" w:styleId="Heading1">
    <w:name w:val="Heading #1_"/>
    <w:basedOn w:val="Zadanifontodlomka"/>
    <w:link w:val="Heading10"/>
    <w:locked/>
    <w:rsid w:val="003E7B73"/>
    <w:rPr>
      <w:rFonts w:ascii="Times New Roman" w:eastAsia="Times New Roman" w:hAnsi="Times New Roman" w:cs="Times New Roman"/>
      <w:b/>
      <w:bCs/>
    </w:rPr>
  </w:style>
  <w:style w:type="paragraph" w:customStyle="1" w:styleId="Heading10">
    <w:name w:val="Heading #1"/>
    <w:basedOn w:val="Normal"/>
    <w:link w:val="Heading1"/>
    <w:rsid w:val="003E7B73"/>
    <w:pPr>
      <w:jc w:val="center"/>
      <w:outlineLvl w:val="0"/>
    </w:pPr>
    <w:rPr>
      <w:rFonts w:ascii="Times New Roman" w:eastAsia="Times New Roman" w:hAnsi="Times New Roman" w:cs="Times New Roman"/>
      <w:b/>
      <w:bCs/>
      <w:color w:val="auto"/>
      <w:kern w:val="2"/>
      <w:lang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1648</Words>
  <Characters>9399</Characters>
  <Application>Microsoft Office Word</Application>
  <DocSecurity>0</DocSecurity>
  <Lines>78</Lines>
  <Paragraphs>22</Paragraphs>
  <ScaleCrop>false</ScaleCrop>
  <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Čok</dc:creator>
  <cp:keywords/>
  <dc:description/>
  <cp:lastModifiedBy>Mateja Čok</cp:lastModifiedBy>
  <cp:revision>5</cp:revision>
  <dcterms:created xsi:type="dcterms:W3CDTF">2026-05-19T09:57:00Z</dcterms:created>
  <dcterms:modified xsi:type="dcterms:W3CDTF">2026-06-12T10:31:00Z</dcterms:modified>
</cp:coreProperties>
</file>